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E8F05" w14:textId="77777777" w:rsidR="00D30B7C" w:rsidRDefault="005A7B86" w:rsidP="00D30B7C">
      <w:r>
        <w:rPr>
          <w:noProof/>
        </w:rPr>
        <mc:AlternateContent>
          <mc:Choice Requires="wps">
            <w:drawing>
              <wp:anchor distT="0" distB="0" distL="114300" distR="114300" simplePos="0" relativeHeight="251657728" behindDoc="0" locked="0" layoutInCell="1" allowOverlap="1" wp14:anchorId="349C294E" wp14:editId="65E95A45">
                <wp:simplePos x="0" y="0"/>
                <wp:positionH relativeFrom="column">
                  <wp:posOffset>8256270</wp:posOffset>
                </wp:positionH>
                <wp:positionV relativeFrom="paragraph">
                  <wp:posOffset>-138430</wp:posOffset>
                </wp:positionV>
                <wp:extent cx="1602740" cy="1041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740" cy="1041400"/>
                        </a:xfrm>
                        <a:prstGeom prst="rect">
                          <a:avLst/>
                        </a:prstGeom>
                        <a:solidFill>
                          <a:sysClr val="window" lastClr="FFFFFF"/>
                        </a:solidFill>
                        <a:ln w="6350">
                          <a:solidFill>
                            <a:prstClr val="black"/>
                          </a:solidFill>
                        </a:ln>
                      </wps:spPr>
                      <wps:txbx>
                        <w:txbxContent>
                          <w:p w14:paraId="61055F3D" w14:textId="1ED9920E" w:rsidR="009B32BC" w:rsidRPr="00B8312D" w:rsidRDefault="00A27F92" w:rsidP="009B32BC">
                            <w:pPr>
                              <w:rPr>
                                <w:sz w:val="32"/>
                                <w:szCs w:val="32"/>
                              </w:rPr>
                            </w:pPr>
                            <w:r>
                              <w:rPr>
                                <w:sz w:val="32"/>
                                <w:szCs w:val="32"/>
                              </w:rPr>
                              <w:t>St Paul’s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C294E" id="_x0000_t202" coordsize="21600,21600" o:spt="202" path="m,l,21600r21600,l21600,xe">
                <v:stroke joinstyle="miter"/>
                <v:path gradientshapeok="t" o:connecttype="rect"/>
              </v:shapetype>
              <v:shape id="Text Box 1" o:spid="_x0000_s1026" type="#_x0000_t202" style="position:absolute;margin-left:650.1pt;margin-top:-10.9pt;width:126.2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" fillcolor="window" strokeweight=".5pt">
                <v:path arrowok="t"/>
                <v:textbox>
                  <w:txbxContent>
                    <w:p w14:paraId="61055F3D" w14:textId="1ED9920E" w:rsidR="009B32BC" w:rsidRPr="00B8312D" w:rsidRDefault="00A27F92" w:rsidP="009B32BC">
                      <w:pPr>
                        <w:rPr>
                          <w:sz w:val="32"/>
                          <w:szCs w:val="32"/>
                        </w:rPr>
                      </w:pPr>
                      <w:r>
                        <w:rPr>
                          <w:sz w:val="32"/>
                          <w:szCs w:val="32"/>
                        </w:rPr>
                        <w:t>St Paul’s Church</w:t>
                      </w:r>
                    </w:p>
                  </w:txbxContent>
                </v:textbox>
              </v:shape>
            </w:pict>
          </mc:Fallback>
        </mc:AlternateContent>
      </w:r>
    </w:p>
    <w:p w14:paraId="20A16A31" w14:textId="77777777" w:rsidR="009B32BC" w:rsidRDefault="009B32BC" w:rsidP="00D30B7C"/>
    <w:p w14:paraId="6B739631" w14:textId="77777777" w:rsidR="009B32BC" w:rsidRPr="005A7B86" w:rsidRDefault="009B32BC" w:rsidP="009B32BC">
      <w:pPr>
        <w:ind w:left="-142"/>
        <w:rPr>
          <w:rFonts w:ascii="Roboto" w:hAnsi="Roboto"/>
          <w:b/>
          <w:bCs/>
          <w:color w:val="482B79"/>
          <w:sz w:val="40"/>
          <w:szCs w:val="40"/>
        </w:rPr>
      </w:pPr>
      <w:r w:rsidRPr="005A7B86">
        <w:rPr>
          <w:rFonts w:ascii="Roboto" w:hAnsi="Roboto"/>
          <w:b/>
          <w:bCs/>
          <w:color w:val="482B79"/>
          <w:sz w:val="40"/>
          <w:szCs w:val="40"/>
        </w:rPr>
        <w:t>COVID-19 Risk Assessment Template</w:t>
      </w:r>
    </w:p>
    <w:p w14:paraId="4C55BF13" w14:textId="77777777" w:rsidR="009B32BC" w:rsidRDefault="009B32BC" w:rsidP="00D30B7C"/>
    <w:p w14:paraId="10901DB0" w14:textId="77777777" w:rsidR="009B32BC" w:rsidRDefault="009B32BC" w:rsidP="00D30B7C"/>
    <w:p w14:paraId="03CF9DFE" w14:textId="77777777" w:rsidR="006853FB" w:rsidRDefault="006853FB" w:rsidP="00D30B7C"/>
    <w:tbl>
      <w:tblPr>
        <w:tblW w:w="15793" w:type="dxa"/>
        <w:tblInd w:w="-92" w:type="dxa"/>
        <w:tblBorders>
          <w:top w:val="single" w:sz="4" w:space="0" w:color="007FB1"/>
          <w:left w:val="single" w:sz="4" w:space="0" w:color="007FB1"/>
          <w:bottom w:val="single" w:sz="4" w:space="0" w:color="007FB1"/>
          <w:right w:val="single" w:sz="4" w:space="0" w:color="007FB1"/>
          <w:insideH w:val="single" w:sz="4" w:space="0" w:color="007FB1"/>
          <w:insideV w:val="single" w:sz="4" w:space="0" w:color="007FB1"/>
        </w:tblBorders>
        <w:tblLayout w:type="fixed"/>
        <w:tblLook w:val="01E0" w:firstRow="1" w:lastRow="1" w:firstColumn="1" w:lastColumn="1" w:noHBand="0" w:noVBand="0"/>
      </w:tblPr>
      <w:tblGrid>
        <w:gridCol w:w="7430"/>
        <w:gridCol w:w="4252"/>
        <w:gridCol w:w="4111"/>
      </w:tblGrid>
      <w:tr w:rsidR="00D30B7C" w:rsidRPr="00326CBC" w14:paraId="02335211" w14:textId="77777777" w:rsidTr="00A27F92">
        <w:trPr>
          <w:trHeight w:val="1097"/>
        </w:trPr>
        <w:tc>
          <w:tcPr>
            <w:tcW w:w="7430" w:type="dxa"/>
          </w:tcPr>
          <w:p w14:paraId="4EECBD77" w14:textId="69213A91" w:rsidR="00D30B7C" w:rsidRPr="00CC61D3" w:rsidRDefault="006853FB" w:rsidP="000F7D1F">
            <w:pPr>
              <w:rPr>
                <w:color w:val="FF0000"/>
                <w:sz w:val="28"/>
                <w:szCs w:val="28"/>
              </w:rPr>
            </w:pPr>
            <w:r>
              <w:rPr>
                <w:b/>
                <w:sz w:val="28"/>
                <w:szCs w:val="28"/>
              </w:rPr>
              <w:t>Group</w:t>
            </w:r>
            <w:r w:rsidR="00D30B7C" w:rsidRPr="00326CBC">
              <w:rPr>
                <w:b/>
                <w:sz w:val="28"/>
                <w:szCs w:val="28"/>
              </w:rPr>
              <w:t>:</w:t>
            </w:r>
            <w:r w:rsidR="00D30B7C" w:rsidRPr="00326CBC">
              <w:rPr>
                <w:sz w:val="28"/>
                <w:szCs w:val="28"/>
              </w:rPr>
              <w:t xml:space="preserve">  </w:t>
            </w:r>
            <w:r w:rsidR="00A63515" w:rsidRPr="00326CBC">
              <w:rPr>
                <w:sz w:val="28"/>
                <w:szCs w:val="28"/>
              </w:rPr>
              <w:t xml:space="preserve"> </w:t>
            </w:r>
            <w:r w:rsidR="00943DC8" w:rsidRPr="00326CBC">
              <w:rPr>
                <w:sz w:val="28"/>
                <w:szCs w:val="28"/>
              </w:rPr>
              <w:t xml:space="preserve"> </w:t>
            </w:r>
            <w:r w:rsidR="00A27F92">
              <w:rPr>
                <w:sz w:val="28"/>
                <w:szCs w:val="28"/>
              </w:rPr>
              <w:t>All children and youth groups at 10:</w:t>
            </w:r>
            <w:r w:rsidR="00CC61D3" w:rsidRPr="00B95638">
              <w:rPr>
                <w:color w:val="000000" w:themeColor="text1"/>
                <w:sz w:val="28"/>
                <w:szCs w:val="28"/>
              </w:rPr>
              <w:t>45</w:t>
            </w:r>
            <w:r w:rsidR="00A27F92" w:rsidRPr="00CC61D3">
              <w:rPr>
                <w:sz w:val="28"/>
                <w:szCs w:val="28"/>
              </w:rPr>
              <w:t>am</w:t>
            </w:r>
            <w:r w:rsidR="00A27F92">
              <w:rPr>
                <w:sz w:val="28"/>
                <w:szCs w:val="28"/>
              </w:rPr>
              <w:t xml:space="preserve"> Sunday family services: Sparklers (3-7 years old), Shine (8-10) and Infinity (11 plus).</w:t>
            </w:r>
            <w:r w:rsidR="00CC61D3">
              <w:rPr>
                <w:sz w:val="28"/>
                <w:szCs w:val="28"/>
              </w:rPr>
              <w:t xml:space="preserve"> </w:t>
            </w:r>
            <w:r w:rsidR="00CC61D3" w:rsidRPr="00B95638">
              <w:rPr>
                <w:b/>
                <w:bCs/>
                <w:color w:val="000000" w:themeColor="text1"/>
                <w:sz w:val="28"/>
                <w:szCs w:val="28"/>
              </w:rPr>
              <w:t>Indoors group activities.</w:t>
            </w:r>
          </w:p>
          <w:p w14:paraId="6B2D4DCD" w14:textId="77777777" w:rsidR="00D30B7C" w:rsidRPr="00326CBC" w:rsidRDefault="00D30B7C" w:rsidP="000F7D1F">
            <w:pPr>
              <w:rPr>
                <w:sz w:val="28"/>
                <w:szCs w:val="28"/>
              </w:rPr>
            </w:pPr>
          </w:p>
        </w:tc>
        <w:tc>
          <w:tcPr>
            <w:tcW w:w="8363" w:type="dxa"/>
            <w:gridSpan w:val="2"/>
          </w:tcPr>
          <w:p w14:paraId="440EADEE" w14:textId="02AB5FAC" w:rsidR="00E723E9" w:rsidRPr="00326CBC" w:rsidRDefault="00D30B7C" w:rsidP="00B91E4F">
            <w:pPr>
              <w:rPr>
                <w:sz w:val="28"/>
                <w:szCs w:val="28"/>
              </w:rPr>
            </w:pPr>
            <w:r w:rsidRPr="00326CBC">
              <w:rPr>
                <w:b/>
                <w:sz w:val="28"/>
                <w:szCs w:val="28"/>
              </w:rPr>
              <w:t>Site:</w:t>
            </w:r>
            <w:r w:rsidR="00A27F92">
              <w:rPr>
                <w:b/>
                <w:sz w:val="28"/>
                <w:szCs w:val="28"/>
              </w:rPr>
              <w:t xml:space="preserve"> St Paul’s Church, Boundary Road, West Bridgford</w:t>
            </w:r>
          </w:p>
        </w:tc>
      </w:tr>
      <w:tr w:rsidR="00D30B7C" w:rsidRPr="00326CBC" w14:paraId="40216092" w14:textId="77777777" w:rsidTr="005A7B86">
        <w:tc>
          <w:tcPr>
            <w:tcW w:w="7430" w:type="dxa"/>
          </w:tcPr>
          <w:p w14:paraId="05DFF80C" w14:textId="4C6DBE19" w:rsidR="00D30B7C" w:rsidRPr="00326CBC" w:rsidRDefault="00D30B7C" w:rsidP="00326CBC">
            <w:pPr>
              <w:rPr>
                <w:sz w:val="28"/>
                <w:szCs w:val="28"/>
              </w:rPr>
            </w:pPr>
            <w:r w:rsidRPr="00326CBC">
              <w:rPr>
                <w:b/>
                <w:sz w:val="28"/>
                <w:szCs w:val="28"/>
              </w:rPr>
              <w:t>People at Risk:</w:t>
            </w:r>
            <w:r w:rsidRPr="00326CBC">
              <w:rPr>
                <w:sz w:val="28"/>
                <w:szCs w:val="28"/>
              </w:rPr>
              <w:t xml:space="preserve"> </w:t>
            </w:r>
            <w:r w:rsidR="006853FB" w:rsidRPr="00326CBC">
              <w:rPr>
                <w:sz w:val="28"/>
                <w:szCs w:val="28"/>
              </w:rPr>
              <w:t xml:space="preserve"> </w:t>
            </w:r>
            <w:r w:rsidR="00A27F92">
              <w:rPr>
                <w:sz w:val="28"/>
                <w:szCs w:val="28"/>
              </w:rPr>
              <w:t>Members of congregation</w:t>
            </w:r>
            <w:r w:rsidR="00E80CAD">
              <w:rPr>
                <w:sz w:val="28"/>
                <w:szCs w:val="28"/>
              </w:rPr>
              <w:t xml:space="preserve"> and wider community if infection takes place during the service.</w:t>
            </w:r>
            <w:r w:rsidR="00DC5DB5" w:rsidRPr="00326CBC">
              <w:rPr>
                <w:sz w:val="28"/>
                <w:szCs w:val="28"/>
              </w:rPr>
              <w:fldChar w:fldCharType="begin"/>
            </w:r>
            <w:r w:rsidRPr="00326CBC">
              <w:rPr>
                <w:sz w:val="28"/>
                <w:szCs w:val="28"/>
              </w:rPr>
              <w:instrText xml:space="preserve"> fillin”People at Risk?” </w:instrText>
            </w:r>
            <w:r w:rsidR="00DC5DB5" w:rsidRPr="00326CBC">
              <w:rPr>
                <w:sz w:val="28"/>
                <w:szCs w:val="28"/>
              </w:rPr>
              <w:fldChar w:fldCharType="end"/>
            </w:r>
          </w:p>
        </w:tc>
        <w:tc>
          <w:tcPr>
            <w:tcW w:w="8363" w:type="dxa"/>
            <w:gridSpan w:val="2"/>
          </w:tcPr>
          <w:p w14:paraId="7C3B9BBB" w14:textId="7071220A" w:rsidR="00D30B7C" w:rsidRPr="00326CBC" w:rsidRDefault="00D30B7C" w:rsidP="000F7D1F">
            <w:pPr>
              <w:rPr>
                <w:sz w:val="28"/>
                <w:szCs w:val="28"/>
              </w:rPr>
            </w:pPr>
            <w:r w:rsidRPr="00326CBC">
              <w:rPr>
                <w:b/>
                <w:sz w:val="28"/>
                <w:szCs w:val="28"/>
              </w:rPr>
              <w:t>Additional Information:</w:t>
            </w:r>
            <w:r w:rsidRPr="00326CBC">
              <w:rPr>
                <w:sz w:val="28"/>
                <w:szCs w:val="28"/>
              </w:rPr>
              <w:t xml:space="preserve">  </w:t>
            </w:r>
            <w:r w:rsidR="00A27F92">
              <w:rPr>
                <w:sz w:val="28"/>
                <w:szCs w:val="28"/>
              </w:rPr>
              <w:t>Penny Carrier (Children, Families and Youth Ministry Worker) is primarily responsible for the</w:t>
            </w:r>
            <w:r w:rsidR="008E5DAA">
              <w:rPr>
                <w:sz w:val="28"/>
                <w:szCs w:val="28"/>
              </w:rPr>
              <w:t xml:space="preserve"> operation of this Risk Assessment.</w:t>
            </w:r>
          </w:p>
          <w:p w14:paraId="15D24EB0" w14:textId="77777777" w:rsidR="00D30B7C" w:rsidRPr="00326CBC" w:rsidRDefault="00D30B7C" w:rsidP="00A63515">
            <w:pPr>
              <w:rPr>
                <w:sz w:val="28"/>
                <w:szCs w:val="28"/>
              </w:rPr>
            </w:pPr>
          </w:p>
        </w:tc>
      </w:tr>
      <w:tr w:rsidR="00A16AF2" w:rsidRPr="00326CBC" w14:paraId="066022BF" w14:textId="77777777" w:rsidTr="005A7B86">
        <w:trPr>
          <w:trHeight w:val="611"/>
        </w:trPr>
        <w:tc>
          <w:tcPr>
            <w:tcW w:w="11682" w:type="dxa"/>
            <w:gridSpan w:val="2"/>
          </w:tcPr>
          <w:p w14:paraId="5B82A870" w14:textId="149967CC" w:rsidR="00A16AF2" w:rsidRPr="00326CBC" w:rsidRDefault="00A16AF2" w:rsidP="00326CBC">
            <w:pPr>
              <w:rPr>
                <w:sz w:val="28"/>
                <w:szCs w:val="28"/>
              </w:rPr>
            </w:pPr>
            <w:r w:rsidRPr="00326CBC">
              <w:rPr>
                <w:b/>
                <w:sz w:val="28"/>
                <w:szCs w:val="28"/>
              </w:rPr>
              <w:t>Contact Person</w:t>
            </w:r>
            <w:r w:rsidR="00943DC8" w:rsidRPr="00326CBC">
              <w:rPr>
                <w:b/>
                <w:sz w:val="28"/>
                <w:szCs w:val="28"/>
              </w:rPr>
              <w:t>:</w:t>
            </w:r>
            <w:r w:rsidR="00E723E9" w:rsidRPr="00326CBC">
              <w:rPr>
                <w:b/>
                <w:sz w:val="28"/>
                <w:szCs w:val="28"/>
              </w:rPr>
              <w:t xml:space="preserve"> </w:t>
            </w:r>
            <w:r w:rsidR="006853FB">
              <w:rPr>
                <w:sz w:val="28"/>
                <w:szCs w:val="28"/>
              </w:rPr>
              <w:t xml:space="preserve"> </w:t>
            </w:r>
            <w:r w:rsidR="00A27F92">
              <w:rPr>
                <w:sz w:val="28"/>
                <w:szCs w:val="28"/>
              </w:rPr>
              <w:t>Charles George</w:t>
            </w:r>
            <w:r w:rsidR="006853FB">
              <w:rPr>
                <w:sz w:val="28"/>
                <w:szCs w:val="28"/>
              </w:rPr>
              <w:t xml:space="preserve">                  </w:t>
            </w:r>
            <w:r w:rsidR="00B91E4F" w:rsidRPr="00326CBC">
              <w:rPr>
                <w:b/>
                <w:sz w:val="28"/>
                <w:szCs w:val="28"/>
              </w:rPr>
              <w:t xml:space="preserve"> Job Title:</w:t>
            </w:r>
            <w:r w:rsidR="00A27F92">
              <w:rPr>
                <w:b/>
                <w:sz w:val="28"/>
                <w:szCs w:val="28"/>
              </w:rPr>
              <w:t xml:space="preserve"> </w:t>
            </w:r>
            <w:r w:rsidR="008E5DAA">
              <w:rPr>
                <w:b/>
                <w:sz w:val="28"/>
                <w:szCs w:val="28"/>
              </w:rPr>
              <w:t xml:space="preserve"> </w:t>
            </w:r>
            <w:r w:rsidR="00A27F92" w:rsidRPr="008E5DAA">
              <w:rPr>
                <w:bCs/>
                <w:sz w:val="28"/>
                <w:szCs w:val="28"/>
              </w:rPr>
              <w:t>Church Warden</w:t>
            </w:r>
            <w:r w:rsidR="00326CBC">
              <w:rPr>
                <w:b/>
                <w:sz w:val="28"/>
                <w:szCs w:val="28"/>
              </w:rPr>
              <w:t xml:space="preserve">  </w:t>
            </w:r>
          </w:p>
        </w:tc>
        <w:tc>
          <w:tcPr>
            <w:tcW w:w="4111" w:type="dxa"/>
          </w:tcPr>
          <w:p w14:paraId="3E84C401" w14:textId="14975591" w:rsidR="00A16AF2" w:rsidRPr="00326CBC" w:rsidRDefault="00A16AF2" w:rsidP="00326CBC">
            <w:pPr>
              <w:rPr>
                <w:sz w:val="28"/>
                <w:szCs w:val="28"/>
              </w:rPr>
            </w:pPr>
            <w:r w:rsidRPr="00326CBC">
              <w:rPr>
                <w:b/>
                <w:sz w:val="28"/>
                <w:szCs w:val="28"/>
              </w:rPr>
              <w:t>Review Dat</w:t>
            </w:r>
            <w:r w:rsidR="00B91E4F" w:rsidRPr="00326CBC">
              <w:rPr>
                <w:b/>
                <w:sz w:val="28"/>
                <w:szCs w:val="28"/>
              </w:rPr>
              <w:t>e:</w:t>
            </w:r>
            <w:r w:rsidR="00407BE0">
              <w:rPr>
                <w:b/>
                <w:sz w:val="28"/>
                <w:szCs w:val="28"/>
              </w:rPr>
              <w:t xml:space="preserve"> </w:t>
            </w:r>
            <w:r w:rsidR="00654B81" w:rsidRPr="00654B81">
              <w:rPr>
                <w:bCs/>
                <w:sz w:val="28"/>
                <w:szCs w:val="28"/>
              </w:rPr>
              <w:t>16 November after first indoor session</w:t>
            </w:r>
          </w:p>
        </w:tc>
      </w:tr>
    </w:tbl>
    <w:p w14:paraId="3121BEB2" w14:textId="77777777" w:rsidR="00A16AF2" w:rsidRPr="00326CBC" w:rsidRDefault="00A16AF2" w:rsidP="000F7D1F">
      <w:pPr>
        <w:rPr>
          <w:b/>
          <w:sz w:val="28"/>
          <w:szCs w:val="28"/>
        </w:rPr>
      </w:pPr>
    </w:p>
    <w:p w14:paraId="769D8D2D" w14:textId="77777777" w:rsidR="00D30B7C" w:rsidRPr="006853FB" w:rsidRDefault="00D30B7C" w:rsidP="006853FB">
      <w:pPr>
        <w:ind w:left="-142"/>
        <w:rPr>
          <w:b/>
          <w:sz w:val="32"/>
          <w:szCs w:val="32"/>
        </w:rPr>
      </w:pPr>
      <w:r w:rsidRPr="006853FB">
        <w:rPr>
          <w:b/>
          <w:sz w:val="32"/>
          <w:szCs w:val="32"/>
        </w:rPr>
        <w:t>Risk Evaluation</w:t>
      </w:r>
    </w:p>
    <w:p w14:paraId="153DE160" w14:textId="77777777" w:rsidR="00D30B7C" w:rsidRPr="00326CBC" w:rsidRDefault="00D30B7C" w:rsidP="000F7D1F">
      <w:pPr>
        <w:rPr>
          <w:sz w:val="28"/>
          <w:szCs w:val="28"/>
        </w:rPr>
      </w:pPr>
    </w:p>
    <w:tbl>
      <w:tblPr>
        <w:tblW w:w="15793" w:type="dxa"/>
        <w:tblInd w:w="-92" w:type="dxa"/>
        <w:tblBorders>
          <w:top w:val="single" w:sz="4" w:space="0" w:color="007FB1"/>
          <w:left w:val="single" w:sz="4" w:space="0" w:color="007FB1"/>
          <w:bottom w:val="single" w:sz="4" w:space="0" w:color="007FB1"/>
          <w:right w:val="single" w:sz="4" w:space="0" w:color="007FB1"/>
          <w:insideH w:val="single" w:sz="4" w:space="0" w:color="007FB1"/>
          <w:insideV w:val="single" w:sz="4" w:space="0" w:color="007FB1"/>
        </w:tblBorders>
        <w:tblLayout w:type="fixed"/>
        <w:tblLook w:val="01E0" w:firstRow="1" w:lastRow="1" w:firstColumn="1" w:lastColumn="1" w:noHBand="0" w:noVBand="0"/>
      </w:tblPr>
      <w:tblGrid>
        <w:gridCol w:w="2185"/>
        <w:gridCol w:w="2693"/>
        <w:gridCol w:w="1276"/>
        <w:gridCol w:w="4551"/>
        <w:gridCol w:w="1261"/>
        <w:gridCol w:w="3827"/>
      </w:tblGrid>
      <w:tr w:rsidR="005A7B86" w:rsidRPr="005A7B86" w14:paraId="62334D07" w14:textId="77777777" w:rsidTr="005A7B86">
        <w:trPr>
          <w:trHeight w:val="552"/>
          <w:tblHeader/>
        </w:trPr>
        <w:tc>
          <w:tcPr>
            <w:tcW w:w="2185" w:type="dxa"/>
            <w:shd w:val="clear" w:color="auto" w:fill="007FB1"/>
          </w:tcPr>
          <w:p w14:paraId="01FBD441" w14:textId="77777777" w:rsidR="00D30B7C" w:rsidRPr="005A7B86" w:rsidRDefault="00D30B7C" w:rsidP="00644C49">
            <w:pPr>
              <w:jc w:val="center"/>
              <w:rPr>
                <w:b/>
                <w:color w:val="FFFFFF" w:themeColor="background1"/>
                <w:szCs w:val="22"/>
              </w:rPr>
            </w:pPr>
            <w:r w:rsidRPr="005A7B86">
              <w:rPr>
                <w:b/>
                <w:color w:val="FFFFFF" w:themeColor="background1"/>
                <w:szCs w:val="22"/>
              </w:rPr>
              <w:t xml:space="preserve">Hazard </w:t>
            </w:r>
          </w:p>
        </w:tc>
        <w:tc>
          <w:tcPr>
            <w:tcW w:w="2693" w:type="dxa"/>
            <w:shd w:val="clear" w:color="auto" w:fill="007FB1"/>
          </w:tcPr>
          <w:p w14:paraId="350A73D1" w14:textId="77777777" w:rsidR="00D30B7C" w:rsidRPr="005A7B86" w:rsidRDefault="00D30B7C" w:rsidP="00644C49">
            <w:pPr>
              <w:jc w:val="center"/>
              <w:rPr>
                <w:b/>
                <w:color w:val="FFFFFF" w:themeColor="background1"/>
                <w:szCs w:val="22"/>
              </w:rPr>
            </w:pPr>
            <w:r w:rsidRPr="005A7B86">
              <w:rPr>
                <w:b/>
                <w:color w:val="FFFFFF" w:themeColor="background1"/>
                <w:szCs w:val="22"/>
              </w:rPr>
              <w:t>Risk</w:t>
            </w:r>
          </w:p>
        </w:tc>
        <w:tc>
          <w:tcPr>
            <w:tcW w:w="1276" w:type="dxa"/>
            <w:shd w:val="clear" w:color="auto" w:fill="007FB1"/>
          </w:tcPr>
          <w:p w14:paraId="6D09E73A" w14:textId="77777777" w:rsidR="00D30B7C" w:rsidRPr="005A7B86" w:rsidRDefault="00D30B7C" w:rsidP="00644C49">
            <w:pPr>
              <w:jc w:val="center"/>
              <w:rPr>
                <w:b/>
                <w:color w:val="FFFFFF" w:themeColor="background1"/>
                <w:szCs w:val="22"/>
              </w:rPr>
            </w:pPr>
            <w:r w:rsidRPr="005A7B86">
              <w:rPr>
                <w:b/>
                <w:color w:val="FFFFFF" w:themeColor="background1"/>
                <w:szCs w:val="22"/>
              </w:rPr>
              <w:t>Initial Rating</w:t>
            </w:r>
          </w:p>
          <w:p w14:paraId="2FF885CC" w14:textId="77777777" w:rsidR="003E067D" w:rsidRPr="005A7B86" w:rsidRDefault="003E067D" w:rsidP="00644C49">
            <w:pPr>
              <w:jc w:val="center"/>
              <w:rPr>
                <w:b/>
                <w:color w:val="FFFFFF" w:themeColor="background1"/>
                <w:szCs w:val="22"/>
              </w:rPr>
            </w:pPr>
            <w:r w:rsidRPr="005A7B86">
              <w:rPr>
                <w:b/>
                <w:color w:val="FFFFFF" w:themeColor="background1"/>
                <w:szCs w:val="22"/>
              </w:rPr>
              <w:t>(L</w:t>
            </w:r>
            <w:r w:rsidR="006853FB" w:rsidRPr="005A7B86">
              <w:rPr>
                <w:b/>
                <w:color w:val="FFFFFF" w:themeColor="background1"/>
                <w:szCs w:val="22"/>
              </w:rPr>
              <w:t>/</w:t>
            </w:r>
            <w:r w:rsidRPr="005A7B86">
              <w:rPr>
                <w:b/>
                <w:color w:val="FFFFFF" w:themeColor="background1"/>
                <w:szCs w:val="22"/>
              </w:rPr>
              <w:t>M</w:t>
            </w:r>
            <w:r w:rsidR="006853FB" w:rsidRPr="005A7B86">
              <w:rPr>
                <w:b/>
                <w:color w:val="FFFFFF" w:themeColor="background1"/>
                <w:szCs w:val="22"/>
              </w:rPr>
              <w:t>/</w:t>
            </w:r>
            <w:r w:rsidRPr="005A7B86">
              <w:rPr>
                <w:b/>
                <w:color w:val="FFFFFF" w:themeColor="background1"/>
                <w:szCs w:val="22"/>
              </w:rPr>
              <w:t>H)</w:t>
            </w:r>
          </w:p>
        </w:tc>
        <w:tc>
          <w:tcPr>
            <w:tcW w:w="4551" w:type="dxa"/>
            <w:shd w:val="clear" w:color="auto" w:fill="007FB1"/>
          </w:tcPr>
          <w:p w14:paraId="6C31A1F9" w14:textId="77777777" w:rsidR="00D30B7C" w:rsidRPr="005A7B86" w:rsidRDefault="00D30B7C" w:rsidP="00644C49">
            <w:pPr>
              <w:jc w:val="center"/>
              <w:rPr>
                <w:b/>
                <w:color w:val="FFFFFF" w:themeColor="background1"/>
                <w:szCs w:val="22"/>
              </w:rPr>
            </w:pPr>
            <w:r w:rsidRPr="005A7B86">
              <w:rPr>
                <w:b/>
                <w:color w:val="FFFFFF" w:themeColor="background1"/>
                <w:szCs w:val="22"/>
              </w:rPr>
              <w:t>Control Measures</w:t>
            </w:r>
          </w:p>
        </w:tc>
        <w:tc>
          <w:tcPr>
            <w:tcW w:w="1261" w:type="dxa"/>
            <w:shd w:val="clear" w:color="auto" w:fill="007FB1"/>
          </w:tcPr>
          <w:p w14:paraId="471FB682" w14:textId="77777777" w:rsidR="00D30B7C" w:rsidRPr="005A7B86" w:rsidRDefault="00D30B7C" w:rsidP="00644C49">
            <w:pPr>
              <w:jc w:val="center"/>
              <w:rPr>
                <w:b/>
                <w:color w:val="FFFFFF" w:themeColor="background1"/>
                <w:szCs w:val="22"/>
              </w:rPr>
            </w:pPr>
            <w:r w:rsidRPr="005A7B86">
              <w:rPr>
                <w:b/>
                <w:color w:val="FFFFFF" w:themeColor="background1"/>
                <w:szCs w:val="22"/>
              </w:rPr>
              <w:t>Final Rating</w:t>
            </w:r>
          </w:p>
          <w:p w14:paraId="26A9662E" w14:textId="77777777" w:rsidR="003E067D" w:rsidRPr="005A7B86" w:rsidRDefault="00377D83" w:rsidP="00644C49">
            <w:pPr>
              <w:jc w:val="center"/>
              <w:rPr>
                <w:b/>
                <w:color w:val="FFFFFF" w:themeColor="background1"/>
                <w:szCs w:val="22"/>
              </w:rPr>
            </w:pPr>
            <w:r w:rsidRPr="005A7B86">
              <w:rPr>
                <w:b/>
                <w:color w:val="FFFFFF" w:themeColor="background1"/>
                <w:szCs w:val="22"/>
              </w:rPr>
              <w:t>(L</w:t>
            </w:r>
            <w:r w:rsidR="006853FB" w:rsidRPr="005A7B86">
              <w:rPr>
                <w:b/>
                <w:color w:val="FFFFFF" w:themeColor="background1"/>
                <w:szCs w:val="22"/>
              </w:rPr>
              <w:t>/</w:t>
            </w:r>
            <w:r w:rsidRPr="005A7B86">
              <w:rPr>
                <w:b/>
                <w:color w:val="FFFFFF" w:themeColor="background1"/>
                <w:szCs w:val="22"/>
              </w:rPr>
              <w:t>M</w:t>
            </w:r>
            <w:r w:rsidR="006853FB" w:rsidRPr="005A7B86">
              <w:rPr>
                <w:b/>
                <w:color w:val="FFFFFF" w:themeColor="background1"/>
                <w:szCs w:val="22"/>
              </w:rPr>
              <w:t>/</w:t>
            </w:r>
            <w:r w:rsidRPr="005A7B86">
              <w:rPr>
                <w:b/>
                <w:color w:val="FFFFFF" w:themeColor="background1"/>
                <w:szCs w:val="22"/>
              </w:rPr>
              <w:t>H)</w:t>
            </w:r>
          </w:p>
        </w:tc>
        <w:tc>
          <w:tcPr>
            <w:tcW w:w="3827" w:type="dxa"/>
            <w:shd w:val="clear" w:color="auto" w:fill="007FB1"/>
          </w:tcPr>
          <w:p w14:paraId="4BC1BB17" w14:textId="77777777" w:rsidR="00D30B7C" w:rsidRPr="005A7B86" w:rsidRDefault="00D30B7C" w:rsidP="00644C49">
            <w:pPr>
              <w:jc w:val="center"/>
              <w:rPr>
                <w:b/>
                <w:color w:val="FFFFFF" w:themeColor="background1"/>
                <w:szCs w:val="22"/>
              </w:rPr>
            </w:pPr>
            <w:r w:rsidRPr="005A7B86">
              <w:rPr>
                <w:b/>
                <w:color w:val="FFFFFF" w:themeColor="background1"/>
                <w:szCs w:val="22"/>
              </w:rPr>
              <w:t>Additional Action Required (action by whom</w:t>
            </w:r>
            <w:r w:rsidR="006605C3" w:rsidRPr="005A7B86">
              <w:rPr>
                <w:b/>
                <w:color w:val="FFFFFF" w:themeColor="background1"/>
                <w:szCs w:val="22"/>
              </w:rPr>
              <w:t xml:space="preserve"> and </w:t>
            </w:r>
            <w:r w:rsidR="00C66BB3" w:rsidRPr="005A7B86">
              <w:rPr>
                <w:b/>
                <w:color w:val="FFFFFF" w:themeColor="background1"/>
                <w:szCs w:val="22"/>
              </w:rPr>
              <w:t>completion date</w:t>
            </w:r>
            <w:r w:rsidRPr="005A7B86">
              <w:rPr>
                <w:b/>
                <w:color w:val="FFFFFF" w:themeColor="background1"/>
                <w:szCs w:val="22"/>
              </w:rPr>
              <w:t>)</w:t>
            </w:r>
          </w:p>
        </w:tc>
      </w:tr>
      <w:tr w:rsidR="00324839" w:rsidRPr="00324839" w14:paraId="0FDA4481" w14:textId="77777777" w:rsidTr="005A7B86">
        <w:trPr>
          <w:trHeight w:val="552"/>
        </w:trPr>
        <w:tc>
          <w:tcPr>
            <w:tcW w:w="2185" w:type="dxa"/>
            <w:shd w:val="clear" w:color="auto" w:fill="FFFFFF" w:themeFill="background1"/>
          </w:tcPr>
          <w:p w14:paraId="651EE00E" w14:textId="77777777" w:rsidR="00324839" w:rsidRPr="00324839" w:rsidRDefault="00324839" w:rsidP="001B3289">
            <w:pPr>
              <w:rPr>
                <w:b/>
                <w:bCs/>
                <w:szCs w:val="22"/>
              </w:rPr>
            </w:pPr>
            <w:proofErr w:type="gramStart"/>
            <w:r w:rsidRPr="00324839">
              <w:rPr>
                <w:b/>
                <w:bCs/>
                <w:szCs w:val="22"/>
              </w:rPr>
              <w:t>What’s</w:t>
            </w:r>
            <w:proofErr w:type="gramEnd"/>
            <w:r w:rsidRPr="00324839">
              <w:rPr>
                <w:b/>
                <w:bCs/>
                <w:szCs w:val="22"/>
              </w:rPr>
              <w:t xml:space="preserve"> the hazard?</w:t>
            </w:r>
          </w:p>
        </w:tc>
        <w:tc>
          <w:tcPr>
            <w:tcW w:w="2693" w:type="dxa"/>
            <w:shd w:val="clear" w:color="auto" w:fill="FFFFFF" w:themeFill="background1"/>
          </w:tcPr>
          <w:p w14:paraId="6C86631B" w14:textId="77777777" w:rsidR="00324839" w:rsidRPr="00324839" w:rsidRDefault="00324839" w:rsidP="001B3289">
            <w:pPr>
              <w:rPr>
                <w:b/>
                <w:bCs/>
                <w:szCs w:val="22"/>
              </w:rPr>
            </w:pPr>
            <w:r w:rsidRPr="00324839">
              <w:rPr>
                <w:b/>
                <w:bCs/>
                <w:szCs w:val="22"/>
              </w:rPr>
              <w:t>What is the risk of harm?</w:t>
            </w:r>
          </w:p>
        </w:tc>
        <w:tc>
          <w:tcPr>
            <w:tcW w:w="1276" w:type="dxa"/>
            <w:shd w:val="clear" w:color="auto" w:fill="FFFFFF" w:themeFill="background1"/>
          </w:tcPr>
          <w:p w14:paraId="7A9503D5" w14:textId="77777777" w:rsidR="00324839" w:rsidRPr="00324839" w:rsidRDefault="00324839" w:rsidP="001B3289">
            <w:pPr>
              <w:jc w:val="center"/>
              <w:rPr>
                <w:b/>
                <w:bCs/>
                <w:szCs w:val="22"/>
              </w:rPr>
            </w:pPr>
            <w:r w:rsidRPr="00324839">
              <w:rPr>
                <w:b/>
                <w:bCs/>
                <w:szCs w:val="22"/>
              </w:rPr>
              <w:t xml:space="preserve">Is this risk Low, </w:t>
            </w:r>
            <w:proofErr w:type="gramStart"/>
            <w:r w:rsidRPr="00324839">
              <w:rPr>
                <w:b/>
                <w:bCs/>
                <w:szCs w:val="22"/>
              </w:rPr>
              <w:t>Medium</w:t>
            </w:r>
            <w:proofErr w:type="gramEnd"/>
            <w:r w:rsidRPr="00324839">
              <w:rPr>
                <w:b/>
                <w:bCs/>
                <w:szCs w:val="22"/>
              </w:rPr>
              <w:t xml:space="preserve"> or High?</w:t>
            </w:r>
          </w:p>
        </w:tc>
        <w:tc>
          <w:tcPr>
            <w:tcW w:w="4551" w:type="dxa"/>
            <w:shd w:val="clear" w:color="auto" w:fill="FFFFFF" w:themeFill="background1"/>
          </w:tcPr>
          <w:p w14:paraId="41C0FA7D" w14:textId="77777777" w:rsidR="00324839" w:rsidRPr="00324839" w:rsidRDefault="00324839" w:rsidP="001B3289">
            <w:pPr>
              <w:rPr>
                <w:b/>
                <w:bCs/>
                <w:szCs w:val="22"/>
              </w:rPr>
            </w:pPr>
            <w:r w:rsidRPr="00324839">
              <w:rPr>
                <w:b/>
                <w:bCs/>
                <w:szCs w:val="22"/>
              </w:rPr>
              <w:t>What measures will you put in place to reduce the risk identified?</w:t>
            </w:r>
          </w:p>
        </w:tc>
        <w:tc>
          <w:tcPr>
            <w:tcW w:w="1261" w:type="dxa"/>
            <w:shd w:val="clear" w:color="auto" w:fill="FFFFFF" w:themeFill="background1"/>
          </w:tcPr>
          <w:p w14:paraId="23566DD8" w14:textId="77777777" w:rsidR="00324839" w:rsidRPr="00324839" w:rsidRDefault="00324839" w:rsidP="001B3289">
            <w:pPr>
              <w:jc w:val="center"/>
              <w:rPr>
                <w:b/>
                <w:bCs/>
                <w:szCs w:val="22"/>
              </w:rPr>
            </w:pPr>
            <w:r w:rsidRPr="00324839">
              <w:rPr>
                <w:b/>
                <w:bCs/>
                <w:szCs w:val="22"/>
              </w:rPr>
              <w:t>How has the rating changed as a result?</w:t>
            </w:r>
          </w:p>
        </w:tc>
        <w:tc>
          <w:tcPr>
            <w:tcW w:w="3827" w:type="dxa"/>
            <w:shd w:val="clear" w:color="auto" w:fill="FFFFFF" w:themeFill="background1"/>
          </w:tcPr>
          <w:p w14:paraId="45C0C88B" w14:textId="77777777" w:rsidR="00324839" w:rsidRPr="00324839" w:rsidRDefault="00324839" w:rsidP="001B3289">
            <w:pPr>
              <w:rPr>
                <w:b/>
                <w:bCs/>
                <w:szCs w:val="22"/>
              </w:rPr>
            </w:pPr>
            <w:r w:rsidRPr="00324839">
              <w:rPr>
                <w:b/>
                <w:bCs/>
                <w:szCs w:val="22"/>
              </w:rPr>
              <w:t>What else can you do to minimise risk?</w:t>
            </w:r>
          </w:p>
        </w:tc>
      </w:tr>
      <w:tr w:rsidR="00324839" w:rsidRPr="009B32BC" w14:paraId="2FEB08C3" w14:textId="77777777" w:rsidTr="005A7B86">
        <w:trPr>
          <w:trHeight w:val="552"/>
        </w:trPr>
        <w:tc>
          <w:tcPr>
            <w:tcW w:w="2185" w:type="dxa"/>
            <w:shd w:val="clear" w:color="auto" w:fill="FFFFFF" w:themeFill="background1"/>
          </w:tcPr>
          <w:p w14:paraId="4382D1B2" w14:textId="2C318992" w:rsidR="00324839" w:rsidRPr="009B32BC" w:rsidRDefault="00324839" w:rsidP="00324839">
            <w:pPr>
              <w:rPr>
                <w:szCs w:val="22"/>
              </w:rPr>
            </w:pPr>
            <w:r w:rsidRPr="009B32BC">
              <w:rPr>
                <w:szCs w:val="22"/>
              </w:rPr>
              <w:t>Social Distancing</w:t>
            </w:r>
            <w:r w:rsidR="00E80CAD">
              <w:rPr>
                <w:szCs w:val="22"/>
              </w:rPr>
              <w:t xml:space="preserve"> and touching common surfaces</w:t>
            </w:r>
          </w:p>
        </w:tc>
        <w:tc>
          <w:tcPr>
            <w:tcW w:w="2693" w:type="dxa"/>
            <w:shd w:val="clear" w:color="auto" w:fill="FFFFFF" w:themeFill="background1"/>
          </w:tcPr>
          <w:p w14:paraId="0CB3626C" w14:textId="77777777" w:rsidR="00324839" w:rsidRPr="009B32BC" w:rsidRDefault="00324839" w:rsidP="00324839">
            <w:pPr>
              <w:rPr>
                <w:szCs w:val="22"/>
              </w:rPr>
            </w:pPr>
            <w:r w:rsidRPr="009B32BC">
              <w:rPr>
                <w:szCs w:val="22"/>
              </w:rPr>
              <w:t>Infection from COVID-19</w:t>
            </w:r>
          </w:p>
        </w:tc>
        <w:tc>
          <w:tcPr>
            <w:tcW w:w="1276" w:type="dxa"/>
            <w:shd w:val="clear" w:color="auto" w:fill="FFFFFF" w:themeFill="background1"/>
          </w:tcPr>
          <w:p w14:paraId="58D38B05" w14:textId="77777777" w:rsidR="00324839" w:rsidRDefault="00324839" w:rsidP="00324839">
            <w:pPr>
              <w:jc w:val="center"/>
              <w:rPr>
                <w:szCs w:val="22"/>
              </w:rPr>
            </w:pPr>
            <w:r>
              <w:rPr>
                <w:szCs w:val="22"/>
              </w:rPr>
              <w:t>M</w:t>
            </w:r>
          </w:p>
        </w:tc>
        <w:tc>
          <w:tcPr>
            <w:tcW w:w="4551" w:type="dxa"/>
            <w:shd w:val="clear" w:color="auto" w:fill="FFFFFF" w:themeFill="background1"/>
          </w:tcPr>
          <w:p w14:paraId="46892B16" w14:textId="37FB88BF" w:rsidR="00324839" w:rsidRPr="009B32BC" w:rsidRDefault="008E5DAA" w:rsidP="00324839">
            <w:pPr>
              <w:rPr>
                <w:szCs w:val="22"/>
              </w:rPr>
            </w:pPr>
            <w:r>
              <w:rPr>
                <w:szCs w:val="22"/>
              </w:rPr>
              <w:t>S</w:t>
            </w:r>
            <w:r w:rsidR="00324839" w:rsidRPr="009B32BC">
              <w:rPr>
                <w:szCs w:val="22"/>
              </w:rPr>
              <w:t xml:space="preserve">anitiser provided for all </w:t>
            </w:r>
            <w:r>
              <w:rPr>
                <w:szCs w:val="22"/>
              </w:rPr>
              <w:t xml:space="preserve">worshippers. The C&amp;YP will also apply sanitisers when </w:t>
            </w:r>
            <w:r w:rsidR="000470E8" w:rsidRPr="00270A5B">
              <w:rPr>
                <w:szCs w:val="22"/>
              </w:rPr>
              <w:t xml:space="preserve">settling in their groups </w:t>
            </w:r>
            <w:r w:rsidR="00270A5B" w:rsidRPr="00270A5B">
              <w:rPr>
                <w:szCs w:val="22"/>
              </w:rPr>
              <w:t>in the halls</w:t>
            </w:r>
            <w:r w:rsidR="000470E8">
              <w:rPr>
                <w:szCs w:val="22"/>
              </w:rPr>
              <w:t xml:space="preserve"> and when </w:t>
            </w:r>
            <w:r>
              <w:rPr>
                <w:szCs w:val="22"/>
              </w:rPr>
              <w:t xml:space="preserve">returning to the church for the </w:t>
            </w:r>
            <w:r w:rsidR="00E80CAD">
              <w:rPr>
                <w:szCs w:val="22"/>
              </w:rPr>
              <w:t xml:space="preserve">sharing and </w:t>
            </w:r>
            <w:r w:rsidR="00637ED2">
              <w:rPr>
                <w:szCs w:val="22"/>
              </w:rPr>
              <w:t xml:space="preserve">collective </w:t>
            </w:r>
            <w:r w:rsidR="00E80CAD">
              <w:rPr>
                <w:szCs w:val="22"/>
              </w:rPr>
              <w:t>blessing at the end of the service.</w:t>
            </w:r>
            <w:r w:rsidR="004B6D8C">
              <w:rPr>
                <w:szCs w:val="22"/>
              </w:rPr>
              <w:t xml:space="preserve"> </w:t>
            </w:r>
            <w:proofErr w:type="gramStart"/>
            <w:r w:rsidR="004B6D8C">
              <w:rPr>
                <w:szCs w:val="22"/>
              </w:rPr>
              <w:t>See main RA but those aged over 11 to wear face coverings at all times</w:t>
            </w:r>
            <w:proofErr w:type="gramEnd"/>
            <w:r w:rsidR="004B6D8C">
              <w:rPr>
                <w:szCs w:val="22"/>
              </w:rPr>
              <w:t xml:space="preserve"> in church.</w:t>
            </w:r>
          </w:p>
        </w:tc>
        <w:tc>
          <w:tcPr>
            <w:tcW w:w="1261" w:type="dxa"/>
            <w:shd w:val="clear" w:color="auto" w:fill="FFFFFF" w:themeFill="background1"/>
          </w:tcPr>
          <w:p w14:paraId="1746D6E4" w14:textId="77777777" w:rsidR="00324839" w:rsidRDefault="00324839" w:rsidP="00324839">
            <w:pPr>
              <w:jc w:val="center"/>
              <w:rPr>
                <w:szCs w:val="22"/>
              </w:rPr>
            </w:pPr>
            <w:r>
              <w:rPr>
                <w:szCs w:val="22"/>
              </w:rPr>
              <w:t>L</w:t>
            </w:r>
          </w:p>
        </w:tc>
        <w:tc>
          <w:tcPr>
            <w:tcW w:w="3827" w:type="dxa"/>
            <w:shd w:val="clear" w:color="auto" w:fill="FFFFFF" w:themeFill="background1"/>
          </w:tcPr>
          <w:p w14:paraId="13AEB1E3" w14:textId="7F9CC30D" w:rsidR="00324839" w:rsidRPr="009B32BC" w:rsidRDefault="00E80CAD" w:rsidP="00324839">
            <w:pPr>
              <w:rPr>
                <w:szCs w:val="22"/>
              </w:rPr>
            </w:pPr>
            <w:r>
              <w:rPr>
                <w:szCs w:val="22"/>
              </w:rPr>
              <w:t>Leaders to actively encourage hand washing and sanitising.</w:t>
            </w:r>
          </w:p>
        </w:tc>
      </w:tr>
      <w:tr w:rsidR="00324839" w:rsidRPr="009B32BC" w14:paraId="545D6741" w14:textId="77777777" w:rsidTr="005A7B86">
        <w:trPr>
          <w:trHeight w:val="552"/>
        </w:trPr>
        <w:tc>
          <w:tcPr>
            <w:tcW w:w="2185" w:type="dxa"/>
            <w:shd w:val="clear" w:color="auto" w:fill="FFFFFF" w:themeFill="background1"/>
          </w:tcPr>
          <w:p w14:paraId="66BBFCA0" w14:textId="77777777" w:rsidR="00324839" w:rsidRPr="009B32BC" w:rsidRDefault="00324839" w:rsidP="00324839">
            <w:pPr>
              <w:rPr>
                <w:szCs w:val="22"/>
              </w:rPr>
            </w:pPr>
          </w:p>
        </w:tc>
        <w:tc>
          <w:tcPr>
            <w:tcW w:w="2693" w:type="dxa"/>
            <w:shd w:val="clear" w:color="auto" w:fill="FFFFFF" w:themeFill="background1"/>
          </w:tcPr>
          <w:p w14:paraId="54D77385" w14:textId="77777777" w:rsidR="00324839" w:rsidRPr="009B32BC" w:rsidRDefault="00324839" w:rsidP="00324839">
            <w:pPr>
              <w:rPr>
                <w:szCs w:val="22"/>
              </w:rPr>
            </w:pPr>
          </w:p>
        </w:tc>
        <w:tc>
          <w:tcPr>
            <w:tcW w:w="1276" w:type="dxa"/>
            <w:shd w:val="clear" w:color="auto" w:fill="FFFFFF" w:themeFill="background1"/>
          </w:tcPr>
          <w:p w14:paraId="687796A5" w14:textId="65E3F730" w:rsidR="00324839" w:rsidRPr="009B32BC" w:rsidRDefault="005449AD" w:rsidP="00324839">
            <w:pPr>
              <w:jc w:val="center"/>
              <w:rPr>
                <w:szCs w:val="22"/>
              </w:rPr>
            </w:pPr>
            <w:r>
              <w:rPr>
                <w:szCs w:val="22"/>
              </w:rPr>
              <w:t>M</w:t>
            </w:r>
          </w:p>
        </w:tc>
        <w:tc>
          <w:tcPr>
            <w:tcW w:w="4551" w:type="dxa"/>
            <w:shd w:val="clear" w:color="auto" w:fill="FFFFFF" w:themeFill="background1"/>
          </w:tcPr>
          <w:p w14:paraId="4EDB3645" w14:textId="3D2C33A7" w:rsidR="00324839" w:rsidRPr="009B32BC" w:rsidRDefault="00E80CAD" w:rsidP="00324839">
            <w:pPr>
              <w:rPr>
                <w:szCs w:val="22"/>
              </w:rPr>
            </w:pPr>
            <w:r>
              <w:rPr>
                <w:szCs w:val="22"/>
              </w:rPr>
              <w:t xml:space="preserve">The family groups will sit on their own blankets in an area </w:t>
            </w:r>
            <w:r w:rsidR="005449AD">
              <w:rPr>
                <w:szCs w:val="22"/>
              </w:rPr>
              <w:t>at the front of the church</w:t>
            </w:r>
            <w:r w:rsidR="00CC61D3">
              <w:rPr>
                <w:szCs w:val="22"/>
              </w:rPr>
              <w:t xml:space="preserve"> </w:t>
            </w:r>
            <w:r w:rsidR="00CC61D3" w:rsidRPr="00B95638">
              <w:rPr>
                <w:color w:val="000000" w:themeColor="text1"/>
                <w:szCs w:val="22"/>
              </w:rPr>
              <w:t>or on the front row</w:t>
            </w:r>
            <w:r w:rsidR="005449AD">
              <w:rPr>
                <w:szCs w:val="22"/>
              </w:rPr>
              <w:t>; separate from the rest of the congregation. They will remain there as part of the welcome. No more than 10 minutes.</w:t>
            </w:r>
            <w:r w:rsidR="00474659">
              <w:rPr>
                <w:szCs w:val="22"/>
              </w:rPr>
              <w:t xml:space="preserve"> Being in church is what the C&amp;YP remember and expect</w:t>
            </w:r>
            <w:r w:rsidR="001249F8">
              <w:rPr>
                <w:szCs w:val="22"/>
              </w:rPr>
              <w:t>. This will help them to feel comfortable and feel welcome.</w:t>
            </w:r>
          </w:p>
        </w:tc>
        <w:tc>
          <w:tcPr>
            <w:tcW w:w="1261" w:type="dxa"/>
            <w:shd w:val="clear" w:color="auto" w:fill="FFFFFF" w:themeFill="background1"/>
          </w:tcPr>
          <w:p w14:paraId="4ABDD859" w14:textId="34B0BDBB" w:rsidR="00324839" w:rsidRPr="009B32BC" w:rsidRDefault="005449AD" w:rsidP="00324839">
            <w:pPr>
              <w:rPr>
                <w:szCs w:val="22"/>
              </w:rPr>
            </w:pPr>
            <w:r>
              <w:rPr>
                <w:szCs w:val="22"/>
              </w:rPr>
              <w:t xml:space="preserve">        L</w:t>
            </w:r>
          </w:p>
        </w:tc>
        <w:tc>
          <w:tcPr>
            <w:tcW w:w="3827" w:type="dxa"/>
            <w:shd w:val="clear" w:color="auto" w:fill="FFFFFF" w:themeFill="background1"/>
          </w:tcPr>
          <w:p w14:paraId="70219BA8" w14:textId="60A9D736" w:rsidR="00324839" w:rsidRPr="009B32BC" w:rsidRDefault="00694F4C" w:rsidP="00324839">
            <w:pPr>
              <w:jc w:val="center"/>
              <w:rPr>
                <w:szCs w:val="22"/>
              </w:rPr>
            </w:pPr>
            <w:r>
              <w:rPr>
                <w:szCs w:val="22"/>
              </w:rPr>
              <w:t>We believe there is space for at least 7 family groups</w:t>
            </w:r>
            <w:r w:rsidR="001C2FE9">
              <w:rPr>
                <w:szCs w:val="22"/>
              </w:rPr>
              <w:t xml:space="preserve"> socially distanced</w:t>
            </w:r>
            <w:r>
              <w:rPr>
                <w:szCs w:val="22"/>
              </w:rPr>
              <w:t>.</w:t>
            </w:r>
            <w:r w:rsidR="001C2FE9">
              <w:rPr>
                <w:szCs w:val="22"/>
              </w:rPr>
              <w:t xml:space="preserve"> B</w:t>
            </w:r>
            <w:r>
              <w:rPr>
                <w:szCs w:val="22"/>
              </w:rPr>
              <w:t xml:space="preserve">ased </w:t>
            </w:r>
            <w:r w:rsidR="001C2FE9">
              <w:rPr>
                <w:szCs w:val="22"/>
              </w:rPr>
              <w:t>up</w:t>
            </w:r>
            <w:r>
              <w:rPr>
                <w:szCs w:val="22"/>
              </w:rPr>
              <w:t xml:space="preserve">on anticipated numbers </w:t>
            </w:r>
            <w:r w:rsidR="001C2FE9">
              <w:rPr>
                <w:szCs w:val="22"/>
              </w:rPr>
              <w:t>this should</w:t>
            </w:r>
            <w:r>
              <w:rPr>
                <w:szCs w:val="22"/>
              </w:rPr>
              <w:t xml:space="preserve"> be adequate and safe.</w:t>
            </w:r>
            <w:r w:rsidR="00324839" w:rsidRPr="009B32BC">
              <w:rPr>
                <w:szCs w:val="22"/>
              </w:rPr>
              <w:t xml:space="preserve"> </w:t>
            </w:r>
          </w:p>
        </w:tc>
      </w:tr>
      <w:tr w:rsidR="00324839" w:rsidRPr="009B32BC" w14:paraId="3AE18004" w14:textId="77777777" w:rsidTr="005A7B86">
        <w:trPr>
          <w:trHeight w:val="552"/>
        </w:trPr>
        <w:tc>
          <w:tcPr>
            <w:tcW w:w="2185" w:type="dxa"/>
            <w:shd w:val="clear" w:color="auto" w:fill="FFFFFF" w:themeFill="background1"/>
          </w:tcPr>
          <w:p w14:paraId="1E4EFFC2" w14:textId="77777777" w:rsidR="00324839" w:rsidRPr="009B32BC" w:rsidRDefault="00324839" w:rsidP="00324839">
            <w:pPr>
              <w:rPr>
                <w:szCs w:val="22"/>
              </w:rPr>
            </w:pPr>
          </w:p>
        </w:tc>
        <w:tc>
          <w:tcPr>
            <w:tcW w:w="2693" w:type="dxa"/>
            <w:shd w:val="clear" w:color="auto" w:fill="FFFFFF" w:themeFill="background1"/>
          </w:tcPr>
          <w:p w14:paraId="57B67278" w14:textId="77777777" w:rsidR="00324839" w:rsidRPr="009B32BC" w:rsidRDefault="00324839" w:rsidP="00324839">
            <w:pPr>
              <w:rPr>
                <w:szCs w:val="22"/>
              </w:rPr>
            </w:pPr>
          </w:p>
        </w:tc>
        <w:tc>
          <w:tcPr>
            <w:tcW w:w="1276" w:type="dxa"/>
            <w:shd w:val="clear" w:color="auto" w:fill="FFFFFF" w:themeFill="background1"/>
          </w:tcPr>
          <w:p w14:paraId="0D5239E4" w14:textId="49CF1D6C" w:rsidR="00324839" w:rsidRPr="009B32BC" w:rsidRDefault="00694F4C" w:rsidP="00324839">
            <w:pPr>
              <w:jc w:val="center"/>
              <w:rPr>
                <w:szCs w:val="22"/>
              </w:rPr>
            </w:pPr>
            <w:r>
              <w:rPr>
                <w:szCs w:val="22"/>
              </w:rPr>
              <w:t>L</w:t>
            </w:r>
          </w:p>
        </w:tc>
        <w:tc>
          <w:tcPr>
            <w:tcW w:w="4551" w:type="dxa"/>
            <w:shd w:val="clear" w:color="auto" w:fill="FFFFFF" w:themeFill="background1"/>
          </w:tcPr>
          <w:p w14:paraId="2683A091" w14:textId="180EDFCB" w:rsidR="00324839" w:rsidRPr="009B32BC" w:rsidRDefault="005449AD" w:rsidP="00324839">
            <w:pPr>
              <w:rPr>
                <w:szCs w:val="22"/>
              </w:rPr>
            </w:pPr>
            <w:r>
              <w:rPr>
                <w:szCs w:val="22"/>
              </w:rPr>
              <w:t>The C&amp;YP will leave through the</w:t>
            </w:r>
            <w:r w:rsidR="00154617">
              <w:rPr>
                <w:szCs w:val="22"/>
              </w:rPr>
              <w:t xml:space="preserve"> main church doors and into their halls.</w:t>
            </w:r>
            <w:r>
              <w:rPr>
                <w:szCs w:val="22"/>
              </w:rPr>
              <w:t xml:space="preserve"> This set route will be used for the return </w:t>
            </w:r>
            <w:r w:rsidR="001C2FE9">
              <w:rPr>
                <w:szCs w:val="22"/>
              </w:rPr>
              <w:t xml:space="preserve">to join the service </w:t>
            </w:r>
            <w:r w:rsidR="00694F4C">
              <w:rPr>
                <w:szCs w:val="22"/>
              </w:rPr>
              <w:t>referred to above.</w:t>
            </w:r>
          </w:p>
        </w:tc>
        <w:tc>
          <w:tcPr>
            <w:tcW w:w="1261" w:type="dxa"/>
            <w:shd w:val="clear" w:color="auto" w:fill="FFFFFF" w:themeFill="background1"/>
          </w:tcPr>
          <w:p w14:paraId="22B3B21F" w14:textId="0BBA65CF" w:rsidR="00324839" w:rsidRPr="009B32BC" w:rsidRDefault="00694F4C" w:rsidP="00324839">
            <w:pPr>
              <w:rPr>
                <w:szCs w:val="22"/>
              </w:rPr>
            </w:pPr>
            <w:r>
              <w:rPr>
                <w:szCs w:val="22"/>
              </w:rPr>
              <w:t xml:space="preserve">      L</w:t>
            </w:r>
          </w:p>
        </w:tc>
        <w:tc>
          <w:tcPr>
            <w:tcW w:w="3827" w:type="dxa"/>
            <w:shd w:val="clear" w:color="auto" w:fill="FFFFFF" w:themeFill="background1"/>
          </w:tcPr>
          <w:p w14:paraId="62C501C3" w14:textId="4D1722BD" w:rsidR="00324839" w:rsidRPr="009B32BC" w:rsidRDefault="00694F4C" w:rsidP="00694F4C">
            <w:pPr>
              <w:rPr>
                <w:szCs w:val="22"/>
              </w:rPr>
            </w:pPr>
            <w:r>
              <w:rPr>
                <w:szCs w:val="22"/>
              </w:rPr>
              <w:t>This will be done in an orderly fashion to avoid a pinch point by the door. Parents/guardians remaining in church will use the front row of chairs (left empty for them); remaining separate from the congregation.</w:t>
            </w:r>
          </w:p>
        </w:tc>
      </w:tr>
      <w:tr w:rsidR="00324839" w:rsidRPr="009B32BC" w14:paraId="66DF2148" w14:textId="77777777" w:rsidTr="005A7B86">
        <w:trPr>
          <w:trHeight w:val="552"/>
        </w:trPr>
        <w:tc>
          <w:tcPr>
            <w:tcW w:w="2185" w:type="dxa"/>
            <w:shd w:val="clear" w:color="auto" w:fill="FFFFFF" w:themeFill="background1"/>
          </w:tcPr>
          <w:p w14:paraId="77F8DBB0" w14:textId="77777777" w:rsidR="00324839" w:rsidRPr="009B32BC" w:rsidRDefault="00324839" w:rsidP="00324839">
            <w:pPr>
              <w:rPr>
                <w:szCs w:val="22"/>
              </w:rPr>
            </w:pPr>
          </w:p>
        </w:tc>
        <w:tc>
          <w:tcPr>
            <w:tcW w:w="2693" w:type="dxa"/>
            <w:shd w:val="clear" w:color="auto" w:fill="FFFFFF" w:themeFill="background1"/>
          </w:tcPr>
          <w:p w14:paraId="2110DEA8" w14:textId="77777777" w:rsidR="00324839" w:rsidRPr="009B32BC" w:rsidRDefault="00324839" w:rsidP="00324839">
            <w:pPr>
              <w:rPr>
                <w:szCs w:val="22"/>
              </w:rPr>
            </w:pPr>
          </w:p>
        </w:tc>
        <w:tc>
          <w:tcPr>
            <w:tcW w:w="1276" w:type="dxa"/>
            <w:shd w:val="clear" w:color="auto" w:fill="FFFFFF" w:themeFill="background1"/>
          </w:tcPr>
          <w:p w14:paraId="1F3AA647" w14:textId="1A84C3EF" w:rsidR="00324839" w:rsidRPr="009B32BC" w:rsidRDefault="00694F4C" w:rsidP="00324839">
            <w:pPr>
              <w:jc w:val="center"/>
              <w:rPr>
                <w:szCs w:val="22"/>
              </w:rPr>
            </w:pPr>
            <w:r>
              <w:rPr>
                <w:szCs w:val="22"/>
              </w:rPr>
              <w:t>L</w:t>
            </w:r>
          </w:p>
        </w:tc>
        <w:tc>
          <w:tcPr>
            <w:tcW w:w="4551" w:type="dxa"/>
            <w:shd w:val="clear" w:color="auto" w:fill="FFFFFF" w:themeFill="background1"/>
          </w:tcPr>
          <w:p w14:paraId="4B663359" w14:textId="7BC23D49" w:rsidR="00270A5B" w:rsidRDefault="00270A5B" w:rsidP="00324839">
            <w:pPr>
              <w:rPr>
                <w:szCs w:val="22"/>
              </w:rPr>
            </w:pPr>
          </w:p>
          <w:p w14:paraId="0C92EE07" w14:textId="1B8AB444" w:rsidR="00270A5B" w:rsidRDefault="00270A5B" w:rsidP="00324839">
            <w:pPr>
              <w:rPr>
                <w:szCs w:val="22"/>
              </w:rPr>
            </w:pPr>
            <w:r>
              <w:rPr>
                <w:szCs w:val="22"/>
              </w:rPr>
              <w:t>Outdoor activities will remain our first option</w:t>
            </w:r>
            <w:r w:rsidR="00CC61D3">
              <w:rPr>
                <w:szCs w:val="22"/>
              </w:rPr>
              <w:t xml:space="preserve"> </w:t>
            </w:r>
            <w:r w:rsidR="00CC61D3" w:rsidRPr="00B95638">
              <w:rPr>
                <w:color w:val="000000" w:themeColor="text1"/>
                <w:szCs w:val="22"/>
              </w:rPr>
              <w:t>(see separate Risk Assessment),</w:t>
            </w:r>
            <w:r w:rsidRPr="00B95638">
              <w:rPr>
                <w:color w:val="000000" w:themeColor="text1"/>
                <w:szCs w:val="22"/>
              </w:rPr>
              <w:t xml:space="preserve"> </w:t>
            </w:r>
            <w:r>
              <w:rPr>
                <w:szCs w:val="22"/>
              </w:rPr>
              <w:t>however</w:t>
            </w:r>
            <w:r w:rsidR="00CC61D3">
              <w:rPr>
                <w:szCs w:val="22"/>
              </w:rPr>
              <w:t>,</w:t>
            </w:r>
            <w:r>
              <w:rPr>
                <w:szCs w:val="22"/>
              </w:rPr>
              <w:t xml:space="preserve"> with the cold weather approaching we </w:t>
            </w:r>
            <w:r w:rsidR="00154617">
              <w:rPr>
                <w:szCs w:val="22"/>
              </w:rPr>
              <w:t>need a</w:t>
            </w:r>
            <w:r>
              <w:rPr>
                <w:szCs w:val="22"/>
              </w:rPr>
              <w:t>n indoor option. As part of this option young people may go outside for a shorter period</w:t>
            </w:r>
            <w:r w:rsidR="00154617">
              <w:rPr>
                <w:szCs w:val="22"/>
              </w:rPr>
              <w:t xml:space="preserve"> e.g. </w:t>
            </w:r>
            <w:r>
              <w:rPr>
                <w:szCs w:val="22"/>
              </w:rPr>
              <w:t>hide and seek activity or for collecting things from the garden etc.</w:t>
            </w:r>
          </w:p>
          <w:p w14:paraId="557970B3" w14:textId="77777777" w:rsidR="00270A5B" w:rsidRDefault="00270A5B" w:rsidP="00324839">
            <w:pPr>
              <w:rPr>
                <w:szCs w:val="22"/>
              </w:rPr>
            </w:pPr>
          </w:p>
          <w:p w14:paraId="10B09A4B" w14:textId="118EE0BB" w:rsidR="00270A5B" w:rsidRDefault="00270A5B" w:rsidP="00324839">
            <w:pPr>
              <w:rPr>
                <w:szCs w:val="22"/>
              </w:rPr>
            </w:pPr>
            <w:r>
              <w:rPr>
                <w:szCs w:val="22"/>
              </w:rPr>
              <w:t xml:space="preserve">Indoor activities will take place in the two halls. Sparklers in Hall 1 </w:t>
            </w:r>
            <w:r w:rsidR="00154617">
              <w:rPr>
                <w:szCs w:val="22"/>
              </w:rPr>
              <w:t>a</w:t>
            </w:r>
            <w:r>
              <w:rPr>
                <w:szCs w:val="22"/>
              </w:rPr>
              <w:t xml:space="preserve">nd Shine and Infinity merging as one bubble in Hall 2. Windows and doors to be open to allow for ventilation. Young people to sit on the floor, socially distanced. They will hand sanitise whilst settling into the halls and before they return.  Young people over 11 to wear face masks </w:t>
            </w:r>
            <w:r w:rsidR="00154617">
              <w:rPr>
                <w:szCs w:val="22"/>
              </w:rPr>
              <w:t>in halls.</w:t>
            </w:r>
          </w:p>
          <w:p w14:paraId="6342DFF6" w14:textId="77777777" w:rsidR="00270A5B" w:rsidRDefault="00270A5B" w:rsidP="00324839">
            <w:pPr>
              <w:rPr>
                <w:szCs w:val="22"/>
              </w:rPr>
            </w:pPr>
          </w:p>
          <w:p w14:paraId="11A818EC" w14:textId="272B1868" w:rsidR="00270A5B" w:rsidRDefault="00270A5B" w:rsidP="00324839">
            <w:pPr>
              <w:rPr>
                <w:szCs w:val="22"/>
              </w:rPr>
            </w:pPr>
          </w:p>
          <w:p w14:paraId="3B541F27" w14:textId="253BFF0D" w:rsidR="00154617" w:rsidRDefault="00154617" w:rsidP="00324839">
            <w:pPr>
              <w:rPr>
                <w:szCs w:val="22"/>
              </w:rPr>
            </w:pPr>
          </w:p>
          <w:p w14:paraId="09B44E13" w14:textId="6523D2CB" w:rsidR="00154617" w:rsidRDefault="00154617" w:rsidP="00324839">
            <w:pPr>
              <w:rPr>
                <w:szCs w:val="22"/>
              </w:rPr>
            </w:pPr>
          </w:p>
          <w:p w14:paraId="2A5A8FD0" w14:textId="77777777" w:rsidR="00154617" w:rsidRDefault="00154617" w:rsidP="00324839">
            <w:pPr>
              <w:rPr>
                <w:szCs w:val="22"/>
              </w:rPr>
            </w:pPr>
          </w:p>
          <w:p w14:paraId="2809C411" w14:textId="1796DCFA" w:rsidR="00324839" w:rsidRPr="009B32BC" w:rsidRDefault="00270A5B" w:rsidP="00324839">
            <w:pPr>
              <w:rPr>
                <w:szCs w:val="22"/>
              </w:rPr>
            </w:pPr>
            <w:r>
              <w:rPr>
                <w:szCs w:val="22"/>
              </w:rPr>
              <w:t xml:space="preserve"> </w:t>
            </w:r>
          </w:p>
        </w:tc>
        <w:tc>
          <w:tcPr>
            <w:tcW w:w="1261" w:type="dxa"/>
            <w:shd w:val="clear" w:color="auto" w:fill="FFFFFF" w:themeFill="background1"/>
          </w:tcPr>
          <w:p w14:paraId="19B38497" w14:textId="4E22FA90" w:rsidR="00324839" w:rsidRPr="009B32BC" w:rsidRDefault="00694F4C" w:rsidP="00324839">
            <w:pPr>
              <w:rPr>
                <w:szCs w:val="22"/>
              </w:rPr>
            </w:pPr>
            <w:r>
              <w:rPr>
                <w:szCs w:val="22"/>
              </w:rPr>
              <w:t xml:space="preserve">      L</w:t>
            </w:r>
          </w:p>
        </w:tc>
        <w:tc>
          <w:tcPr>
            <w:tcW w:w="3827" w:type="dxa"/>
            <w:shd w:val="clear" w:color="auto" w:fill="FFFFFF" w:themeFill="background1"/>
          </w:tcPr>
          <w:p w14:paraId="16F2421D" w14:textId="682C0584" w:rsidR="00324839" w:rsidRPr="00CC61D3" w:rsidRDefault="00694F4C" w:rsidP="00637ED2">
            <w:pPr>
              <w:rPr>
                <w:color w:val="FF0000"/>
                <w:szCs w:val="22"/>
              </w:rPr>
            </w:pPr>
            <w:r>
              <w:rPr>
                <w:szCs w:val="22"/>
              </w:rPr>
              <w:t>Set up will commence by a designated team from about 9:15am.</w:t>
            </w:r>
            <w:r w:rsidR="001C2FE9">
              <w:rPr>
                <w:szCs w:val="22"/>
              </w:rPr>
              <w:t xml:space="preserve"> </w:t>
            </w:r>
            <w:r w:rsidR="00B95638" w:rsidRPr="00B95638">
              <w:rPr>
                <w:color w:val="000000" w:themeColor="text1"/>
                <w:szCs w:val="22"/>
              </w:rPr>
              <w:t xml:space="preserve">We will need to minimise </w:t>
            </w:r>
            <w:r w:rsidR="00CC61D3" w:rsidRPr="00B95638">
              <w:rPr>
                <w:color w:val="000000" w:themeColor="text1"/>
                <w:szCs w:val="22"/>
              </w:rPr>
              <w:t xml:space="preserve">noise </w:t>
            </w:r>
            <w:r w:rsidR="00B95638" w:rsidRPr="00B95638">
              <w:rPr>
                <w:color w:val="000000" w:themeColor="text1"/>
                <w:szCs w:val="22"/>
              </w:rPr>
              <w:t xml:space="preserve">levels </w:t>
            </w:r>
            <w:r w:rsidR="00CC61D3" w:rsidRPr="00B95638">
              <w:rPr>
                <w:color w:val="000000" w:themeColor="text1"/>
                <w:szCs w:val="22"/>
              </w:rPr>
              <w:t>bearing in mind the 9am will be taking place?</w:t>
            </w:r>
          </w:p>
        </w:tc>
      </w:tr>
      <w:tr w:rsidR="00324839" w:rsidRPr="009B32BC" w14:paraId="53E078A9" w14:textId="77777777" w:rsidTr="005A7B86">
        <w:trPr>
          <w:trHeight w:val="552"/>
        </w:trPr>
        <w:tc>
          <w:tcPr>
            <w:tcW w:w="2185" w:type="dxa"/>
            <w:shd w:val="clear" w:color="auto" w:fill="FFFFFF" w:themeFill="background1"/>
          </w:tcPr>
          <w:p w14:paraId="190CC3B1" w14:textId="2EF3586E" w:rsidR="00324839" w:rsidRPr="009B32BC" w:rsidRDefault="00324839" w:rsidP="00324839">
            <w:pPr>
              <w:rPr>
                <w:szCs w:val="22"/>
              </w:rPr>
            </w:pPr>
          </w:p>
        </w:tc>
        <w:tc>
          <w:tcPr>
            <w:tcW w:w="2693" w:type="dxa"/>
            <w:shd w:val="clear" w:color="auto" w:fill="FFFFFF" w:themeFill="background1"/>
          </w:tcPr>
          <w:p w14:paraId="19BC0C6F" w14:textId="77777777" w:rsidR="00324839" w:rsidRPr="009B32BC" w:rsidRDefault="00324839" w:rsidP="00324839">
            <w:pPr>
              <w:rPr>
                <w:szCs w:val="22"/>
              </w:rPr>
            </w:pPr>
          </w:p>
        </w:tc>
        <w:tc>
          <w:tcPr>
            <w:tcW w:w="1276" w:type="dxa"/>
            <w:shd w:val="clear" w:color="auto" w:fill="FFFFFF" w:themeFill="background1"/>
          </w:tcPr>
          <w:p w14:paraId="5E35BB77" w14:textId="48943FF0" w:rsidR="00324839" w:rsidRPr="009B32BC" w:rsidRDefault="00694F4C" w:rsidP="00324839">
            <w:pPr>
              <w:jc w:val="center"/>
              <w:rPr>
                <w:szCs w:val="22"/>
              </w:rPr>
            </w:pPr>
            <w:r>
              <w:rPr>
                <w:szCs w:val="22"/>
              </w:rPr>
              <w:t>M</w:t>
            </w:r>
          </w:p>
        </w:tc>
        <w:tc>
          <w:tcPr>
            <w:tcW w:w="4551" w:type="dxa"/>
            <w:shd w:val="clear" w:color="auto" w:fill="FFFFFF" w:themeFill="background1"/>
          </w:tcPr>
          <w:p w14:paraId="4E65A676" w14:textId="6F4BDEC6" w:rsidR="00324839" w:rsidRPr="009B32BC" w:rsidRDefault="00474659" w:rsidP="00324839">
            <w:pPr>
              <w:rPr>
                <w:szCs w:val="22"/>
              </w:rPr>
            </w:pPr>
            <w:r>
              <w:rPr>
                <w:szCs w:val="22"/>
              </w:rPr>
              <w:t>The sessions will last no more than 40 minutes with the same theme across all groups.</w:t>
            </w:r>
          </w:p>
        </w:tc>
        <w:tc>
          <w:tcPr>
            <w:tcW w:w="1261" w:type="dxa"/>
            <w:shd w:val="clear" w:color="auto" w:fill="FFFFFF" w:themeFill="background1"/>
          </w:tcPr>
          <w:p w14:paraId="2CAFDBBA" w14:textId="0B7FE2D5" w:rsidR="00324839" w:rsidRPr="009B32BC" w:rsidRDefault="00637ED2" w:rsidP="00324839">
            <w:pPr>
              <w:rPr>
                <w:szCs w:val="22"/>
              </w:rPr>
            </w:pPr>
            <w:r>
              <w:rPr>
                <w:szCs w:val="22"/>
              </w:rPr>
              <w:t xml:space="preserve">       L</w:t>
            </w:r>
          </w:p>
        </w:tc>
        <w:tc>
          <w:tcPr>
            <w:tcW w:w="3827" w:type="dxa"/>
            <w:shd w:val="clear" w:color="auto" w:fill="FFFFFF" w:themeFill="background1"/>
          </w:tcPr>
          <w:p w14:paraId="718D46C2" w14:textId="77777777" w:rsidR="00324839" w:rsidRPr="009B32BC" w:rsidRDefault="00324839" w:rsidP="00324839">
            <w:pPr>
              <w:jc w:val="center"/>
              <w:rPr>
                <w:szCs w:val="22"/>
              </w:rPr>
            </w:pPr>
          </w:p>
        </w:tc>
      </w:tr>
      <w:tr w:rsidR="00694F4C" w:rsidRPr="009B32BC" w14:paraId="588A4E7D" w14:textId="77777777" w:rsidTr="005A7B86">
        <w:trPr>
          <w:trHeight w:val="552"/>
        </w:trPr>
        <w:tc>
          <w:tcPr>
            <w:tcW w:w="2185" w:type="dxa"/>
            <w:shd w:val="clear" w:color="auto" w:fill="FFFFFF" w:themeFill="background1"/>
          </w:tcPr>
          <w:p w14:paraId="698E2788" w14:textId="77777777" w:rsidR="00694F4C" w:rsidRPr="009B32BC" w:rsidRDefault="00694F4C" w:rsidP="00324839">
            <w:pPr>
              <w:rPr>
                <w:szCs w:val="22"/>
              </w:rPr>
            </w:pPr>
          </w:p>
        </w:tc>
        <w:tc>
          <w:tcPr>
            <w:tcW w:w="2693" w:type="dxa"/>
            <w:shd w:val="clear" w:color="auto" w:fill="FFFFFF" w:themeFill="background1"/>
          </w:tcPr>
          <w:p w14:paraId="0D8F8D5C" w14:textId="77777777" w:rsidR="00694F4C" w:rsidRPr="009B32BC" w:rsidRDefault="00694F4C" w:rsidP="00324839">
            <w:pPr>
              <w:rPr>
                <w:szCs w:val="22"/>
              </w:rPr>
            </w:pPr>
          </w:p>
        </w:tc>
        <w:tc>
          <w:tcPr>
            <w:tcW w:w="1276" w:type="dxa"/>
            <w:shd w:val="clear" w:color="auto" w:fill="FFFFFF" w:themeFill="background1"/>
          </w:tcPr>
          <w:p w14:paraId="572ECD0D" w14:textId="442DCEF5" w:rsidR="00694F4C" w:rsidRDefault="00637ED2" w:rsidP="00324839">
            <w:pPr>
              <w:jc w:val="center"/>
              <w:rPr>
                <w:szCs w:val="22"/>
              </w:rPr>
            </w:pPr>
            <w:r>
              <w:rPr>
                <w:szCs w:val="22"/>
              </w:rPr>
              <w:t>M</w:t>
            </w:r>
          </w:p>
        </w:tc>
        <w:tc>
          <w:tcPr>
            <w:tcW w:w="4551" w:type="dxa"/>
            <w:shd w:val="clear" w:color="auto" w:fill="FFFFFF" w:themeFill="background1"/>
          </w:tcPr>
          <w:p w14:paraId="397D4244" w14:textId="54A62A23" w:rsidR="00694F4C" w:rsidRDefault="00637ED2" w:rsidP="00324839">
            <w:pPr>
              <w:rPr>
                <w:szCs w:val="22"/>
              </w:rPr>
            </w:pPr>
            <w:r>
              <w:rPr>
                <w:szCs w:val="22"/>
              </w:rPr>
              <w:t xml:space="preserve">The same leaders are set for each of the </w:t>
            </w:r>
            <w:r w:rsidR="00154617">
              <w:rPr>
                <w:szCs w:val="22"/>
              </w:rPr>
              <w:t>2</w:t>
            </w:r>
            <w:r>
              <w:rPr>
                <w:szCs w:val="22"/>
              </w:rPr>
              <w:t xml:space="preserve"> age group bubbles.</w:t>
            </w:r>
          </w:p>
        </w:tc>
        <w:tc>
          <w:tcPr>
            <w:tcW w:w="1261" w:type="dxa"/>
            <w:shd w:val="clear" w:color="auto" w:fill="FFFFFF" w:themeFill="background1"/>
          </w:tcPr>
          <w:p w14:paraId="1563FCAD" w14:textId="236113D5" w:rsidR="00694F4C" w:rsidRPr="009B32BC" w:rsidRDefault="00637ED2" w:rsidP="00324839">
            <w:pPr>
              <w:rPr>
                <w:szCs w:val="22"/>
              </w:rPr>
            </w:pPr>
            <w:r>
              <w:rPr>
                <w:szCs w:val="22"/>
              </w:rPr>
              <w:t xml:space="preserve">       L</w:t>
            </w:r>
          </w:p>
        </w:tc>
        <w:tc>
          <w:tcPr>
            <w:tcW w:w="3827" w:type="dxa"/>
            <w:shd w:val="clear" w:color="auto" w:fill="FFFFFF" w:themeFill="background1"/>
          </w:tcPr>
          <w:p w14:paraId="37E147BF" w14:textId="2B177F2B" w:rsidR="00694F4C" w:rsidRPr="009B32BC" w:rsidRDefault="00637ED2" w:rsidP="00324839">
            <w:pPr>
              <w:jc w:val="center"/>
              <w:rPr>
                <w:szCs w:val="22"/>
              </w:rPr>
            </w:pPr>
            <w:r>
              <w:rPr>
                <w:szCs w:val="22"/>
              </w:rPr>
              <w:t>Penny Carrier will ensure there is no cross over of leaders and will monitor availability which is essential for the groups to meet at the services.</w:t>
            </w:r>
          </w:p>
        </w:tc>
      </w:tr>
      <w:tr w:rsidR="00637ED2" w:rsidRPr="009B32BC" w14:paraId="4DB7BB57" w14:textId="77777777" w:rsidTr="005A7B86">
        <w:trPr>
          <w:trHeight w:val="552"/>
        </w:trPr>
        <w:tc>
          <w:tcPr>
            <w:tcW w:w="2185" w:type="dxa"/>
            <w:shd w:val="clear" w:color="auto" w:fill="FFFFFF" w:themeFill="background1"/>
          </w:tcPr>
          <w:p w14:paraId="4407F564" w14:textId="77777777" w:rsidR="00637ED2" w:rsidRPr="009B32BC" w:rsidRDefault="00637ED2" w:rsidP="00324839">
            <w:pPr>
              <w:rPr>
                <w:szCs w:val="22"/>
              </w:rPr>
            </w:pPr>
          </w:p>
        </w:tc>
        <w:tc>
          <w:tcPr>
            <w:tcW w:w="2693" w:type="dxa"/>
            <w:shd w:val="clear" w:color="auto" w:fill="FFFFFF" w:themeFill="background1"/>
          </w:tcPr>
          <w:p w14:paraId="005DD2C0" w14:textId="77777777" w:rsidR="00637ED2" w:rsidRPr="009B32BC" w:rsidRDefault="00637ED2" w:rsidP="00324839">
            <w:pPr>
              <w:rPr>
                <w:szCs w:val="22"/>
              </w:rPr>
            </w:pPr>
          </w:p>
        </w:tc>
        <w:tc>
          <w:tcPr>
            <w:tcW w:w="1276" w:type="dxa"/>
            <w:shd w:val="clear" w:color="auto" w:fill="FFFFFF" w:themeFill="background1"/>
          </w:tcPr>
          <w:p w14:paraId="2A6AC5ED" w14:textId="1B394363" w:rsidR="00637ED2" w:rsidRDefault="00474659" w:rsidP="00324839">
            <w:pPr>
              <w:jc w:val="center"/>
              <w:rPr>
                <w:szCs w:val="22"/>
              </w:rPr>
            </w:pPr>
            <w:r>
              <w:rPr>
                <w:szCs w:val="22"/>
              </w:rPr>
              <w:t>M</w:t>
            </w:r>
          </w:p>
        </w:tc>
        <w:tc>
          <w:tcPr>
            <w:tcW w:w="4551" w:type="dxa"/>
            <w:shd w:val="clear" w:color="auto" w:fill="FFFFFF" w:themeFill="background1"/>
          </w:tcPr>
          <w:p w14:paraId="5D37D516" w14:textId="690581A6" w:rsidR="00637ED2" w:rsidRDefault="00637ED2" w:rsidP="00324839">
            <w:pPr>
              <w:rPr>
                <w:szCs w:val="22"/>
              </w:rPr>
            </w:pPr>
            <w:r>
              <w:rPr>
                <w:szCs w:val="22"/>
              </w:rPr>
              <w:t>In line with guidance</w:t>
            </w:r>
            <w:r w:rsidR="00474659">
              <w:rPr>
                <w:szCs w:val="22"/>
              </w:rPr>
              <w:t>,</w:t>
            </w:r>
            <w:r>
              <w:rPr>
                <w:szCs w:val="22"/>
              </w:rPr>
              <w:t xml:space="preserve"> the </w:t>
            </w:r>
            <w:r w:rsidR="00154617">
              <w:rPr>
                <w:szCs w:val="22"/>
              </w:rPr>
              <w:t>2</w:t>
            </w:r>
            <w:r>
              <w:rPr>
                <w:szCs w:val="22"/>
              </w:rPr>
              <w:t xml:space="preserve"> age group bubbles will be limited to </w:t>
            </w:r>
            <w:r w:rsidR="00474659">
              <w:rPr>
                <w:szCs w:val="22"/>
              </w:rPr>
              <w:t xml:space="preserve">a maximum </w:t>
            </w:r>
            <w:r>
              <w:rPr>
                <w:szCs w:val="22"/>
              </w:rPr>
              <w:t>15</w:t>
            </w:r>
            <w:r w:rsidR="00474659">
              <w:rPr>
                <w:szCs w:val="22"/>
              </w:rPr>
              <w:t xml:space="preserve"> each</w:t>
            </w:r>
            <w:r>
              <w:rPr>
                <w:szCs w:val="22"/>
              </w:rPr>
              <w:t>.</w:t>
            </w:r>
            <w:r w:rsidR="00313877">
              <w:rPr>
                <w:szCs w:val="22"/>
              </w:rPr>
              <w:t xml:space="preserve"> We believe the likely numbers will be at a safe level for the leaders to cope with.</w:t>
            </w:r>
          </w:p>
        </w:tc>
        <w:tc>
          <w:tcPr>
            <w:tcW w:w="1261" w:type="dxa"/>
            <w:shd w:val="clear" w:color="auto" w:fill="FFFFFF" w:themeFill="background1"/>
          </w:tcPr>
          <w:p w14:paraId="41F699DD" w14:textId="09539B33" w:rsidR="00637ED2" w:rsidRDefault="00474659" w:rsidP="00324839">
            <w:pPr>
              <w:rPr>
                <w:szCs w:val="22"/>
              </w:rPr>
            </w:pPr>
            <w:r>
              <w:rPr>
                <w:szCs w:val="22"/>
              </w:rPr>
              <w:t xml:space="preserve">       L</w:t>
            </w:r>
          </w:p>
        </w:tc>
        <w:tc>
          <w:tcPr>
            <w:tcW w:w="3827" w:type="dxa"/>
            <w:shd w:val="clear" w:color="auto" w:fill="FFFFFF" w:themeFill="background1"/>
          </w:tcPr>
          <w:p w14:paraId="2C798A34" w14:textId="6E6D0F49" w:rsidR="00637ED2" w:rsidRDefault="00637ED2" w:rsidP="00324839">
            <w:pPr>
              <w:jc w:val="center"/>
              <w:rPr>
                <w:szCs w:val="22"/>
              </w:rPr>
            </w:pPr>
            <w:r>
              <w:rPr>
                <w:szCs w:val="22"/>
              </w:rPr>
              <w:t xml:space="preserve">In practice, but subject to monitoring by Penny Carrier, </w:t>
            </w:r>
            <w:r w:rsidR="00313877">
              <w:rPr>
                <w:szCs w:val="22"/>
              </w:rPr>
              <w:t>w</w:t>
            </w:r>
            <w:r>
              <w:rPr>
                <w:szCs w:val="22"/>
              </w:rPr>
              <w:t>e anticipate</w:t>
            </w:r>
            <w:r w:rsidR="00474659">
              <w:rPr>
                <w:szCs w:val="22"/>
              </w:rPr>
              <w:t xml:space="preserve"> significantly less than that</w:t>
            </w:r>
            <w:r w:rsidR="00313877">
              <w:rPr>
                <w:szCs w:val="22"/>
              </w:rPr>
              <w:t>. Maximum numbers at present (assuming all attend which is unlikely) is 9 for Sparklers, 6 for Shine and 9 for Infinity.</w:t>
            </w:r>
            <w:r w:rsidR="00474659">
              <w:rPr>
                <w:szCs w:val="22"/>
              </w:rPr>
              <w:t xml:space="preserve"> </w:t>
            </w:r>
            <w:r>
              <w:rPr>
                <w:szCs w:val="22"/>
              </w:rPr>
              <w:t xml:space="preserve"> </w:t>
            </w:r>
            <w:r w:rsidR="00474659">
              <w:rPr>
                <w:szCs w:val="22"/>
              </w:rPr>
              <w:t xml:space="preserve">Should numbers prove to be higher than anticipated consideration to be given to </w:t>
            </w:r>
            <w:r w:rsidR="004B6D8C">
              <w:rPr>
                <w:szCs w:val="22"/>
              </w:rPr>
              <w:t>booking on-line,</w:t>
            </w:r>
          </w:p>
        </w:tc>
      </w:tr>
      <w:tr w:rsidR="00637ED2" w:rsidRPr="009B32BC" w14:paraId="5E541678" w14:textId="77777777" w:rsidTr="005A7B86">
        <w:trPr>
          <w:trHeight w:val="552"/>
        </w:trPr>
        <w:tc>
          <w:tcPr>
            <w:tcW w:w="2185" w:type="dxa"/>
            <w:shd w:val="clear" w:color="auto" w:fill="FFFFFF" w:themeFill="background1"/>
          </w:tcPr>
          <w:p w14:paraId="2F88836F" w14:textId="77777777" w:rsidR="00637ED2" w:rsidRPr="009B32BC" w:rsidRDefault="00637ED2" w:rsidP="00324839">
            <w:pPr>
              <w:rPr>
                <w:szCs w:val="22"/>
              </w:rPr>
            </w:pPr>
          </w:p>
        </w:tc>
        <w:tc>
          <w:tcPr>
            <w:tcW w:w="2693" w:type="dxa"/>
            <w:shd w:val="clear" w:color="auto" w:fill="FFFFFF" w:themeFill="background1"/>
          </w:tcPr>
          <w:p w14:paraId="232716C3" w14:textId="77777777" w:rsidR="00637ED2" w:rsidRPr="009B32BC" w:rsidRDefault="00637ED2" w:rsidP="00324839">
            <w:pPr>
              <w:rPr>
                <w:szCs w:val="22"/>
              </w:rPr>
            </w:pPr>
          </w:p>
        </w:tc>
        <w:tc>
          <w:tcPr>
            <w:tcW w:w="1276" w:type="dxa"/>
            <w:shd w:val="clear" w:color="auto" w:fill="FFFFFF" w:themeFill="background1"/>
          </w:tcPr>
          <w:p w14:paraId="2DA0FDB9" w14:textId="442D40E0" w:rsidR="00637ED2" w:rsidRDefault="004B6D8C" w:rsidP="00324839">
            <w:pPr>
              <w:jc w:val="center"/>
              <w:rPr>
                <w:szCs w:val="22"/>
              </w:rPr>
            </w:pPr>
            <w:r>
              <w:rPr>
                <w:szCs w:val="22"/>
              </w:rPr>
              <w:t>M</w:t>
            </w:r>
          </w:p>
        </w:tc>
        <w:tc>
          <w:tcPr>
            <w:tcW w:w="4551" w:type="dxa"/>
            <w:shd w:val="clear" w:color="auto" w:fill="FFFFFF" w:themeFill="background1"/>
          </w:tcPr>
          <w:p w14:paraId="1432759B" w14:textId="05AB6845" w:rsidR="00637ED2" w:rsidRDefault="004B6D8C" w:rsidP="00324839">
            <w:pPr>
              <w:rPr>
                <w:szCs w:val="22"/>
              </w:rPr>
            </w:pPr>
            <w:r>
              <w:rPr>
                <w:szCs w:val="22"/>
              </w:rPr>
              <w:t>Leaders to socially distance wherever possible</w:t>
            </w:r>
            <w:r w:rsidR="001C2FE9">
              <w:rPr>
                <w:szCs w:val="22"/>
              </w:rPr>
              <w:t xml:space="preserve">. </w:t>
            </w:r>
          </w:p>
        </w:tc>
        <w:tc>
          <w:tcPr>
            <w:tcW w:w="1261" w:type="dxa"/>
            <w:shd w:val="clear" w:color="auto" w:fill="FFFFFF" w:themeFill="background1"/>
          </w:tcPr>
          <w:p w14:paraId="6ED67527" w14:textId="5C4A5531" w:rsidR="00637ED2" w:rsidRDefault="004B6D8C" w:rsidP="00324839">
            <w:pPr>
              <w:rPr>
                <w:szCs w:val="22"/>
              </w:rPr>
            </w:pPr>
            <w:r>
              <w:rPr>
                <w:szCs w:val="22"/>
              </w:rPr>
              <w:t xml:space="preserve">       L</w:t>
            </w:r>
          </w:p>
        </w:tc>
        <w:tc>
          <w:tcPr>
            <w:tcW w:w="3827" w:type="dxa"/>
            <w:shd w:val="clear" w:color="auto" w:fill="FFFFFF" w:themeFill="background1"/>
          </w:tcPr>
          <w:p w14:paraId="34593BB3" w14:textId="5E66A126" w:rsidR="00637ED2" w:rsidRPr="004B6D8C" w:rsidRDefault="009824A7" w:rsidP="00324839">
            <w:pPr>
              <w:jc w:val="center"/>
              <w:rPr>
                <w:color w:val="FF0000"/>
                <w:szCs w:val="22"/>
              </w:rPr>
            </w:pPr>
            <w:r>
              <w:rPr>
                <w:color w:val="000000" w:themeColor="text1"/>
                <w:szCs w:val="22"/>
              </w:rPr>
              <w:t xml:space="preserve">As leaders are in effect </w:t>
            </w:r>
            <w:r w:rsidR="00A26F51" w:rsidRPr="009824A7">
              <w:rPr>
                <w:color w:val="000000" w:themeColor="text1"/>
                <w:szCs w:val="22"/>
              </w:rPr>
              <w:t xml:space="preserve">leading </w:t>
            </w:r>
            <w:r>
              <w:rPr>
                <w:color w:val="000000" w:themeColor="text1"/>
                <w:szCs w:val="22"/>
              </w:rPr>
              <w:t xml:space="preserve">a </w:t>
            </w:r>
            <w:proofErr w:type="gramStart"/>
            <w:r w:rsidR="00A26F51" w:rsidRPr="009824A7">
              <w:rPr>
                <w:color w:val="000000" w:themeColor="text1"/>
                <w:szCs w:val="22"/>
              </w:rPr>
              <w:t>services</w:t>
            </w:r>
            <w:proofErr w:type="gramEnd"/>
            <w:r w:rsidR="00CC61D3">
              <w:rPr>
                <w:color w:val="000000" w:themeColor="text1"/>
                <w:szCs w:val="22"/>
              </w:rPr>
              <w:t>,</w:t>
            </w:r>
            <w:r>
              <w:rPr>
                <w:color w:val="000000" w:themeColor="text1"/>
                <w:szCs w:val="22"/>
              </w:rPr>
              <w:t xml:space="preserve"> they do not need to wear a face covering unless they choose to do so</w:t>
            </w:r>
            <w:r w:rsidR="00A26F51" w:rsidRPr="009824A7">
              <w:rPr>
                <w:color w:val="000000" w:themeColor="text1"/>
                <w:szCs w:val="22"/>
              </w:rPr>
              <w:t xml:space="preserve">. Plainly leaders will have face coverings with </w:t>
            </w:r>
            <w:proofErr w:type="gramStart"/>
            <w:r w:rsidR="00A26F51" w:rsidRPr="009824A7">
              <w:rPr>
                <w:color w:val="000000" w:themeColor="text1"/>
                <w:szCs w:val="22"/>
              </w:rPr>
              <w:t>them</w:t>
            </w:r>
            <w:proofErr w:type="gramEnd"/>
            <w:r w:rsidR="00A26F51" w:rsidRPr="009824A7">
              <w:rPr>
                <w:color w:val="000000" w:themeColor="text1"/>
                <w:szCs w:val="22"/>
              </w:rPr>
              <w:t xml:space="preserve"> and </w:t>
            </w:r>
            <w:r>
              <w:rPr>
                <w:color w:val="000000" w:themeColor="text1"/>
                <w:szCs w:val="22"/>
              </w:rPr>
              <w:t xml:space="preserve">they </w:t>
            </w:r>
            <w:r w:rsidR="00A26F51" w:rsidRPr="009824A7">
              <w:rPr>
                <w:color w:val="000000" w:themeColor="text1"/>
                <w:szCs w:val="22"/>
              </w:rPr>
              <w:t xml:space="preserve">will be worn when in church. </w:t>
            </w:r>
          </w:p>
        </w:tc>
      </w:tr>
      <w:tr w:rsidR="004B6D8C" w:rsidRPr="009B32BC" w14:paraId="786D4F16" w14:textId="77777777" w:rsidTr="005A7B86">
        <w:trPr>
          <w:trHeight w:val="552"/>
        </w:trPr>
        <w:tc>
          <w:tcPr>
            <w:tcW w:w="2185" w:type="dxa"/>
            <w:shd w:val="clear" w:color="auto" w:fill="FFFFFF" w:themeFill="background1"/>
          </w:tcPr>
          <w:p w14:paraId="040E1904" w14:textId="77777777" w:rsidR="004B6D8C" w:rsidRPr="009B32BC" w:rsidRDefault="004B6D8C" w:rsidP="00324839">
            <w:pPr>
              <w:rPr>
                <w:szCs w:val="22"/>
              </w:rPr>
            </w:pPr>
          </w:p>
        </w:tc>
        <w:tc>
          <w:tcPr>
            <w:tcW w:w="2693" w:type="dxa"/>
            <w:shd w:val="clear" w:color="auto" w:fill="FFFFFF" w:themeFill="background1"/>
          </w:tcPr>
          <w:p w14:paraId="2BE26155" w14:textId="77777777" w:rsidR="004B6D8C" w:rsidRPr="009B32BC" w:rsidRDefault="004B6D8C" w:rsidP="00324839">
            <w:pPr>
              <w:rPr>
                <w:szCs w:val="22"/>
              </w:rPr>
            </w:pPr>
          </w:p>
        </w:tc>
        <w:tc>
          <w:tcPr>
            <w:tcW w:w="1276" w:type="dxa"/>
            <w:shd w:val="clear" w:color="auto" w:fill="FFFFFF" w:themeFill="background1"/>
          </w:tcPr>
          <w:p w14:paraId="26BCBA2B" w14:textId="74A370B4" w:rsidR="004B6D8C" w:rsidRDefault="00E52195" w:rsidP="00324839">
            <w:pPr>
              <w:jc w:val="center"/>
              <w:rPr>
                <w:szCs w:val="22"/>
              </w:rPr>
            </w:pPr>
            <w:r>
              <w:rPr>
                <w:szCs w:val="22"/>
              </w:rPr>
              <w:t>M</w:t>
            </w:r>
          </w:p>
        </w:tc>
        <w:tc>
          <w:tcPr>
            <w:tcW w:w="4551" w:type="dxa"/>
            <w:shd w:val="clear" w:color="auto" w:fill="FFFFFF" w:themeFill="background1"/>
          </w:tcPr>
          <w:p w14:paraId="313ED79E" w14:textId="1F35F923" w:rsidR="004B6D8C" w:rsidRDefault="00E52195" w:rsidP="00324839">
            <w:pPr>
              <w:rPr>
                <w:szCs w:val="22"/>
              </w:rPr>
            </w:pPr>
            <w:r>
              <w:rPr>
                <w:szCs w:val="22"/>
              </w:rPr>
              <w:t>Young people will have their own resources to avoid any sharing/handling of materials or equipment. They will have their own named pencil case and wallet with contents.</w:t>
            </w:r>
          </w:p>
        </w:tc>
        <w:tc>
          <w:tcPr>
            <w:tcW w:w="1261" w:type="dxa"/>
            <w:shd w:val="clear" w:color="auto" w:fill="FFFFFF" w:themeFill="background1"/>
          </w:tcPr>
          <w:p w14:paraId="52E293A0" w14:textId="0813C2B9" w:rsidR="004B6D8C" w:rsidRDefault="00E52195" w:rsidP="00E52195">
            <w:pPr>
              <w:jc w:val="both"/>
              <w:rPr>
                <w:szCs w:val="22"/>
              </w:rPr>
            </w:pPr>
            <w:r>
              <w:rPr>
                <w:szCs w:val="22"/>
              </w:rPr>
              <w:t xml:space="preserve">       L</w:t>
            </w:r>
          </w:p>
        </w:tc>
        <w:tc>
          <w:tcPr>
            <w:tcW w:w="3827" w:type="dxa"/>
            <w:shd w:val="clear" w:color="auto" w:fill="FFFFFF" w:themeFill="background1"/>
          </w:tcPr>
          <w:p w14:paraId="5946490D" w14:textId="0EAA0786" w:rsidR="004B6D8C" w:rsidRPr="00E52195" w:rsidRDefault="00E52195" w:rsidP="00324839">
            <w:pPr>
              <w:jc w:val="center"/>
              <w:rPr>
                <w:color w:val="000000" w:themeColor="text1"/>
                <w:szCs w:val="22"/>
              </w:rPr>
            </w:pPr>
            <w:r>
              <w:rPr>
                <w:color w:val="000000" w:themeColor="text1"/>
                <w:szCs w:val="22"/>
              </w:rPr>
              <w:t>To mitigate further</w:t>
            </w:r>
            <w:r w:rsidR="001249F8">
              <w:rPr>
                <w:color w:val="000000" w:themeColor="text1"/>
                <w:szCs w:val="22"/>
              </w:rPr>
              <w:t>,</w:t>
            </w:r>
            <w:r>
              <w:rPr>
                <w:color w:val="000000" w:themeColor="text1"/>
                <w:szCs w:val="22"/>
              </w:rPr>
              <w:t xml:space="preserve"> Penny Carrier will ensure the personal wallets etc will be kept at church. Any additional resources for a Sunday will be safely placed in the young person’s pack prior to the Sunday. </w:t>
            </w:r>
          </w:p>
        </w:tc>
      </w:tr>
      <w:tr w:rsidR="009824A7" w:rsidRPr="009B32BC" w14:paraId="74085E08" w14:textId="77777777" w:rsidTr="005A7B86">
        <w:trPr>
          <w:trHeight w:val="552"/>
        </w:trPr>
        <w:tc>
          <w:tcPr>
            <w:tcW w:w="2185" w:type="dxa"/>
            <w:shd w:val="clear" w:color="auto" w:fill="FFFFFF" w:themeFill="background1"/>
          </w:tcPr>
          <w:p w14:paraId="219CB164" w14:textId="77777777" w:rsidR="009824A7" w:rsidRPr="009B32BC" w:rsidRDefault="009824A7" w:rsidP="00324839">
            <w:pPr>
              <w:rPr>
                <w:szCs w:val="22"/>
              </w:rPr>
            </w:pPr>
          </w:p>
        </w:tc>
        <w:tc>
          <w:tcPr>
            <w:tcW w:w="2693" w:type="dxa"/>
            <w:shd w:val="clear" w:color="auto" w:fill="FFFFFF" w:themeFill="background1"/>
          </w:tcPr>
          <w:p w14:paraId="134E17C8" w14:textId="77777777" w:rsidR="009824A7" w:rsidRPr="009B32BC" w:rsidRDefault="009824A7" w:rsidP="00324839">
            <w:pPr>
              <w:rPr>
                <w:szCs w:val="22"/>
              </w:rPr>
            </w:pPr>
          </w:p>
        </w:tc>
        <w:tc>
          <w:tcPr>
            <w:tcW w:w="1276" w:type="dxa"/>
            <w:shd w:val="clear" w:color="auto" w:fill="FFFFFF" w:themeFill="background1"/>
          </w:tcPr>
          <w:p w14:paraId="35F30DF4" w14:textId="77777777" w:rsidR="009824A7" w:rsidRDefault="009824A7" w:rsidP="00324839">
            <w:pPr>
              <w:jc w:val="center"/>
              <w:rPr>
                <w:szCs w:val="22"/>
              </w:rPr>
            </w:pPr>
          </w:p>
        </w:tc>
        <w:tc>
          <w:tcPr>
            <w:tcW w:w="4551" w:type="dxa"/>
            <w:shd w:val="clear" w:color="auto" w:fill="FFFFFF" w:themeFill="background1"/>
          </w:tcPr>
          <w:p w14:paraId="486B0941" w14:textId="450D9CA9" w:rsidR="009824A7" w:rsidRDefault="009824A7" w:rsidP="00324839">
            <w:pPr>
              <w:rPr>
                <w:szCs w:val="22"/>
              </w:rPr>
            </w:pPr>
            <w:r>
              <w:rPr>
                <w:szCs w:val="22"/>
              </w:rPr>
              <w:t xml:space="preserve">The C&amp;YP will remain in their group while away from the main service. However, to access the toilets they will go into hall </w:t>
            </w:r>
            <w:r w:rsidR="00154617">
              <w:rPr>
                <w:szCs w:val="22"/>
              </w:rPr>
              <w:t>1</w:t>
            </w:r>
            <w:r>
              <w:rPr>
                <w:szCs w:val="22"/>
              </w:rPr>
              <w:t xml:space="preserve"> from where, as supervised, they can either us the toilets off hall 1 or the disabled </w:t>
            </w:r>
            <w:r w:rsidRPr="00B95638">
              <w:rPr>
                <w:color w:val="000000" w:themeColor="text1"/>
                <w:szCs w:val="22"/>
              </w:rPr>
              <w:t>toilet</w:t>
            </w:r>
            <w:r w:rsidR="00CC61D3" w:rsidRPr="00B95638">
              <w:rPr>
                <w:color w:val="000000" w:themeColor="text1"/>
                <w:szCs w:val="22"/>
              </w:rPr>
              <w:t xml:space="preserve"> in the foyer</w:t>
            </w:r>
            <w:r w:rsidRPr="00B95638">
              <w:rPr>
                <w:color w:val="000000" w:themeColor="text1"/>
                <w:szCs w:val="22"/>
              </w:rPr>
              <w:t>.</w:t>
            </w:r>
          </w:p>
        </w:tc>
        <w:tc>
          <w:tcPr>
            <w:tcW w:w="1261" w:type="dxa"/>
            <w:shd w:val="clear" w:color="auto" w:fill="FFFFFF" w:themeFill="background1"/>
          </w:tcPr>
          <w:p w14:paraId="4D4EE49E" w14:textId="77777777" w:rsidR="009824A7" w:rsidRDefault="009824A7" w:rsidP="00E52195">
            <w:pPr>
              <w:jc w:val="both"/>
              <w:rPr>
                <w:szCs w:val="22"/>
              </w:rPr>
            </w:pPr>
          </w:p>
        </w:tc>
        <w:tc>
          <w:tcPr>
            <w:tcW w:w="3827" w:type="dxa"/>
            <w:shd w:val="clear" w:color="auto" w:fill="FFFFFF" w:themeFill="background1"/>
          </w:tcPr>
          <w:p w14:paraId="66A571B7" w14:textId="77777777" w:rsidR="009824A7" w:rsidRDefault="009824A7" w:rsidP="00324839">
            <w:pPr>
              <w:jc w:val="center"/>
              <w:rPr>
                <w:color w:val="000000" w:themeColor="text1"/>
                <w:szCs w:val="22"/>
              </w:rPr>
            </w:pPr>
          </w:p>
        </w:tc>
      </w:tr>
      <w:tr w:rsidR="00E52195" w:rsidRPr="009B32BC" w14:paraId="4DDD0E90" w14:textId="77777777" w:rsidTr="005A7B86">
        <w:trPr>
          <w:trHeight w:val="552"/>
        </w:trPr>
        <w:tc>
          <w:tcPr>
            <w:tcW w:w="2185" w:type="dxa"/>
            <w:shd w:val="clear" w:color="auto" w:fill="FFFFFF" w:themeFill="background1"/>
          </w:tcPr>
          <w:p w14:paraId="62224E4D" w14:textId="77777777" w:rsidR="00E52195" w:rsidRPr="009B32BC" w:rsidRDefault="00E52195" w:rsidP="00324839">
            <w:pPr>
              <w:rPr>
                <w:szCs w:val="22"/>
              </w:rPr>
            </w:pPr>
          </w:p>
        </w:tc>
        <w:tc>
          <w:tcPr>
            <w:tcW w:w="2693" w:type="dxa"/>
            <w:shd w:val="clear" w:color="auto" w:fill="FFFFFF" w:themeFill="background1"/>
          </w:tcPr>
          <w:p w14:paraId="5922C43A" w14:textId="77777777" w:rsidR="00E52195" w:rsidRPr="009B32BC" w:rsidRDefault="00E52195" w:rsidP="00324839">
            <w:pPr>
              <w:rPr>
                <w:szCs w:val="22"/>
              </w:rPr>
            </w:pPr>
          </w:p>
        </w:tc>
        <w:tc>
          <w:tcPr>
            <w:tcW w:w="1276" w:type="dxa"/>
            <w:shd w:val="clear" w:color="auto" w:fill="FFFFFF" w:themeFill="background1"/>
          </w:tcPr>
          <w:p w14:paraId="25CEC043" w14:textId="0DE3C2B8" w:rsidR="00E52195" w:rsidRDefault="00A26F51" w:rsidP="00324839">
            <w:pPr>
              <w:jc w:val="center"/>
              <w:rPr>
                <w:szCs w:val="22"/>
              </w:rPr>
            </w:pPr>
            <w:r>
              <w:rPr>
                <w:szCs w:val="22"/>
              </w:rPr>
              <w:t>L</w:t>
            </w:r>
          </w:p>
        </w:tc>
        <w:tc>
          <w:tcPr>
            <w:tcW w:w="4551" w:type="dxa"/>
            <w:shd w:val="clear" w:color="auto" w:fill="FFFFFF" w:themeFill="background1"/>
          </w:tcPr>
          <w:p w14:paraId="07B27FFE" w14:textId="48850ABA" w:rsidR="00E52195" w:rsidRDefault="00313877" w:rsidP="00324839">
            <w:pPr>
              <w:rPr>
                <w:szCs w:val="22"/>
              </w:rPr>
            </w:pPr>
            <w:r>
              <w:rPr>
                <w:szCs w:val="22"/>
              </w:rPr>
              <w:t xml:space="preserve">Pre-schoolers (0-3): These currently require one parent carer to be with them as we cannot provide a creche. They cannot form part of the 3 age group bubbles. They will </w:t>
            </w:r>
            <w:r w:rsidR="00154617">
              <w:rPr>
                <w:szCs w:val="22"/>
              </w:rPr>
              <w:t>either stay in the service or if one family they could use the lounge.</w:t>
            </w:r>
          </w:p>
        </w:tc>
        <w:tc>
          <w:tcPr>
            <w:tcW w:w="1261" w:type="dxa"/>
            <w:shd w:val="clear" w:color="auto" w:fill="FFFFFF" w:themeFill="background1"/>
          </w:tcPr>
          <w:p w14:paraId="65E4E8D8" w14:textId="211A7D0A" w:rsidR="00E52195" w:rsidRDefault="00A26F51" w:rsidP="00E52195">
            <w:pPr>
              <w:jc w:val="both"/>
              <w:rPr>
                <w:szCs w:val="22"/>
              </w:rPr>
            </w:pPr>
            <w:r>
              <w:rPr>
                <w:szCs w:val="22"/>
              </w:rPr>
              <w:t xml:space="preserve">       L</w:t>
            </w:r>
          </w:p>
        </w:tc>
        <w:tc>
          <w:tcPr>
            <w:tcW w:w="3827" w:type="dxa"/>
            <w:shd w:val="clear" w:color="auto" w:fill="FFFFFF" w:themeFill="background1"/>
          </w:tcPr>
          <w:p w14:paraId="19C5A1CE" w14:textId="5ABB2603" w:rsidR="00E52195" w:rsidRDefault="00313877" w:rsidP="00324839">
            <w:pPr>
              <w:jc w:val="center"/>
              <w:rPr>
                <w:color w:val="000000" w:themeColor="text1"/>
                <w:szCs w:val="22"/>
              </w:rPr>
            </w:pPr>
            <w:r>
              <w:rPr>
                <w:color w:val="000000" w:themeColor="text1"/>
                <w:szCs w:val="22"/>
              </w:rPr>
              <w:t xml:space="preserve">Penny Carrier will monitor on the day. </w:t>
            </w:r>
            <w:r w:rsidR="00A26F51">
              <w:rPr>
                <w:color w:val="000000" w:themeColor="text1"/>
                <w:szCs w:val="22"/>
              </w:rPr>
              <w:t>Now</w:t>
            </w:r>
            <w:r>
              <w:rPr>
                <w:color w:val="000000" w:themeColor="text1"/>
                <w:szCs w:val="22"/>
              </w:rPr>
              <w:t xml:space="preserve"> 5 children fall into this category</w:t>
            </w:r>
            <w:r w:rsidR="00A26F51">
              <w:rPr>
                <w:color w:val="000000" w:themeColor="text1"/>
                <w:szCs w:val="22"/>
              </w:rPr>
              <w:t>.</w:t>
            </w:r>
          </w:p>
        </w:tc>
      </w:tr>
      <w:tr w:rsidR="00E52195" w:rsidRPr="009B32BC" w14:paraId="6E9B3F38" w14:textId="77777777" w:rsidTr="005A7B86">
        <w:trPr>
          <w:trHeight w:val="552"/>
        </w:trPr>
        <w:tc>
          <w:tcPr>
            <w:tcW w:w="2185" w:type="dxa"/>
            <w:shd w:val="clear" w:color="auto" w:fill="FFFFFF" w:themeFill="background1"/>
          </w:tcPr>
          <w:p w14:paraId="050D887C" w14:textId="68DDA7EF" w:rsidR="00E52195" w:rsidRPr="009B32BC" w:rsidRDefault="00F22E6E" w:rsidP="00324839">
            <w:pPr>
              <w:rPr>
                <w:szCs w:val="22"/>
              </w:rPr>
            </w:pPr>
            <w:r>
              <w:rPr>
                <w:szCs w:val="22"/>
              </w:rPr>
              <w:t>Falling ill during session</w:t>
            </w:r>
          </w:p>
        </w:tc>
        <w:tc>
          <w:tcPr>
            <w:tcW w:w="2693" w:type="dxa"/>
            <w:shd w:val="clear" w:color="auto" w:fill="FFFFFF" w:themeFill="background1"/>
          </w:tcPr>
          <w:p w14:paraId="7339AC8C" w14:textId="064220B8" w:rsidR="00E52195" w:rsidRPr="009B32BC" w:rsidRDefault="00F22E6E" w:rsidP="00324839">
            <w:pPr>
              <w:rPr>
                <w:szCs w:val="22"/>
              </w:rPr>
            </w:pPr>
            <w:r>
              <w:rPr>
                <w:szCs w:val="22"/>
              </w:rPr>
              <w:t xml:space="preserve">Risk of </w:t>
            </w:r>
            <w:proofErr w:type="spellStart"/>
            <w:r>
              <w:rPr>
                <w:szCs w:val="22"/>
              </w:rPr>
              <w:t>Covid</w:t>
            </w:r>
            <w:proofErr w:type="spellEnd"/>
            <w:r>
              <w:rPr>
                <w:szCs w:val="22"/>
              </w:rPr>
              <w:t xml:space="preserve"> transmission</w:t>
            </w:r>
          </w:p>
        </w:tc>
        <w:tc>
          <w:tcPr>
            <w:tcW w:w="1276" w:type="dxa"/>
            <w:shd w:val="clear" w:color="auto" w:fill="FFFFFF" w:themeFill="background1"/>
          </w:tcPr>
          <w:p w14:paraId="069D7D36" w14:textId="27C4DE9E" w:rsidR="00E52195" w:rsidRPr="00B95638" w:rsidRDefault="002A0994" w:rsidP="00324839">
            <w:pPr>
              <w:jc w:val="center"/>
              <w:rPr>
                <w:color w:val="000000" w:themeColor="text1"/>
                <w:szCs w:val="22"/>
              </w:rPr>
            </w:pPr>
            <w:r w:rsidRPr="00B95638">
              <w:rPr>
                <w:color w:val="000000" w:themeColor="text1"/>
                <w:szCs w:val="22"/>
              </w:rPr>
              <w:t>L</w:t>
            </w:r>
          </w:p>
        </w:tc>
        <w:tc>
          <w:tcPr>
            <w:tcW w:w="4551" w:type="dxa"/>
            <w:shd w:val="clear" w:color="auto" w:fill="FFFFFF" w:themeFill="background1"/>
          </w:tcPr>
          <w:p w14:paraId="62D927F4" w14:textId="5CFA8B00" w:rsidR="00E52195" w:rsidRPr="00B95638" w:rsidRDefault="00F22E6E" w:rsidP="00324839">
            <w:pPr>
              <w:rPr>
                <w:color w:val="000000" w:themeColor="text1"/>
                <w:szCs w:val="22"/>
              </w:rPr>
            </w:pPr>
            <w:r w:rsidRPr="00B95638">
              <w:rPr>
                <w:color w:val="000000" w:themeColor="text1"/>
                <w:szCs w:val="22"/>
              </w:rPr>
              <w:t xml:space="preserve">If a child falls ill during the </w:t>
            </w:r>
            <w:r w:rsidR="00D624CE" w:rsidRPr="00B95638">
              <w:rPr>
                <w:color w:val="000000" w:themeColor="text1"/>
                <w:szCs w:val="22"/>
              </w:rPr>
              <w:t>session with suspected coronavirus symptoms,</w:t>
            </w:r>
            <w:r w:rsidRPr="00B95638">
              <w:rPr>
                <w:color w:val="000000" w:themeColor="text1"/>
                <w:szCs w:val="22"/>
              </w:rPr>
              <w:t xml:space="preserve"> they must be isolated in the lounge</w:t>
            </w:r>
            <w:r w:rsidR="00D624CE" w:rsidRPr="00B95638">
              <w:rPr>
                <w:color w:val="000000" w:themeColor="text1"/>
                <w:szCs w:val="22"/>
              </w:rPr>
              <w:t>. Consider opening windows for ventilation if not already. P</w:t>
            </w:r>
            <w:r w:rsidRPr="00B95638">
              <w:rPr>
                <w:color w:val="000000" w:themeColor="text1"/>
                <w:szCs w:val="22"/>
              </w:rPr>
              <w:t xml:space="preserve">arents/carers collected from the church to take </w:t>
            </w:r>
            <w:r w:rsidR="002A0994" w:rsidRPr="00B95638">
              <w:rPr>
                <w:color w:val="000000" w:themeColor="text1"/>
                <w:szCs w:val="22"/>
              </w:rPr>
              <w:t>child</w:t>
            </w:r>
            <w:r w:rsidRPr="00B95638">
              <w:rPr>
                <w:color w:val="000000" w:themeColor="text1"/>
                <w:szCs w:val="22"/>
              </w:rPr>
              <w:t xml:space="preserve"> home</w:t>
            </w:r>
            <w:r w:rsidR="00D624CE" w:rsidRPr="00B95638">
              <w:rPr>
                <w:color w:val="000000" w:themeColor="text1"/>
                <w:szCs w:val="22"/>
              </w:rPr>
              <w:t xml:space="preserve"> to be isolated in line with NHS guidance. The lounge and any other areas where the child </w:t>
            </w:r>
            <w:r w:rsidR="00B95638" w:rsidRPr="00B95638">
              <w:rPr>
                <w:color w:val="000000" w:themeColor="text1"/>
                <w:szCs w:val="22"/>
              </w:rPr>
              <w:t>have</w:t>
            </w:r>
            <w:r w:rsidR="00D624CE" w:rsidRPr="00B95638">
              <w:rPr>
                <w:color w:val="000000" w:themeColor="text1"/>
                <w:szCs w:val="22"/>
              </w:rPr>
              <w:t xml:space="preserve"> been should be thoroughly cleaned using appropriate PPE, which should be disposed of. Parents/carer and child should be invited to be tested and to inform Penny Carrier as to the result. </w:t>
            </w:r>
            <w:r w:rsidR="002A0994" w:rsidRPr="00B95638">
              <w:rPr>
                <w:color w:val="000000" w:themeColor="text1"/>
                <w:szCs w:val="22"/>
              </w:rPr>
              <w:t>Need to self-isolate for all those in the bubble pending test results.</w:t>
            </w:r>
            <w:r w:rsidR="00D624CE" w:rsidRPr="00B95638">
              <w:rPr>
                <w:color w:val="000000" w:themeColor="text1"/>
                <w:szCs w:val="22"/>
              </w:rPr>
              <w:t xml:space="preserve"> </w:t>
            </w:r>
          </w:p>
        </w:tc>
        <w:tc>
          <w:tcPr>
            <w:tcW w:w="1261" w:type="dxa"/>
            <w:shd w:val="clear" w:color="auto" w:fill="FFFFFF" w:themeFill="background1"/>
          </w:tcPr>
          <w:p w14:paraId="3FDEA357" w14:textId="562E1887" w:rsidR="00E52195" w:rsidRPr="00B95638" w:rsidRDefault="002A0994" w:rsidP="00E52195">
            <w:pPr>
              <w:jc w:val="both"/>
              <w:rPr>
                <w:color w:val="000000" w:themeColor="text1"/>
                <w:szCs w:val="22"/>
              </w:rPr>
            </w:pPr>
            <w:r w:rsidRPr="00B95638">
              <w:rPr>
                <w:color w:val="000000" w:themeColor="text1"/>
                <w:szCs w:val="22"/>
              </w:rPr>
              <w:t xml:space="preserve">       L</w:t>
            </w:r>
          </w:p>
        </w:tc>
        <w:tc>
          <w:tcPr>
            <w:tcW w:w="3827" w:type="dxa"/>
            <w:shd w:val="clear" w:color="auto" w:fill="FFFFFF" w:themeFill="background1"/>
          </w:tcPr>
          <w:p w14:paraId="559BFCF0" w14:textId="7EC2739C" w:rsidR="00E52195" w:rsidRPr="00B95638" w:rsidRDefault="00F22E6E" w:rsidP="00324839">
            <w:pPr>
              <w:jc w:val="center"/>
              <w:rPr>
                <w:color w:val="000000" w:themeColor="text1"/>
                <w:szCs w:val="22"/>
              </w:rPr>
            </w:pPr>
            <w:r w:rsidRPr="00B95638">
              <w:rPr>
                <w:color w:val="000000" w:themeColor="text1"/>
                <w:szCs w:val="22"/>
              </w:rPr>
              <w:t>Young church leaders</w:t>
            </w:r>
          </w:p>
          <w:p w14:paraId="04DA301F" w14:textId="496E34DB" w:rsidR="002A0994" w:rsidRPr="00B95638" w:rsidRDefault="002A0994" w:rsidP="00324839">
            <w:pPr>
              <w:jc w:val="center"/>
              <w:rPr>
                <w:color w:val="000000" w:themeColor="text1"/>
                <w:szCs w:val="22"/>
              </w:rPr>
            </w:pPr>
            <w:r w:rsidRPr="00B95638">
              <w:rPr>
                <w:color w:val="000000" w:themeColor="text1"/>
                <w:szCs w:val="22"/>
              </w:rPr>
              <w:t>Church wardens: Consideration to contacting PHE if any other cases detected within the setting. Also liaise with Willow to consider whether there needs to be a closure of the whole setting (the halls and lounge), although where settings are observing guidance on infection prevention and control this may not be necessary.</w:t>
            </w:r>
          </w:p>
          <w:p w14:paraId="5B2D296E" w14:textId="46AC2889" w:rsidR="002A0994" w:rsidRPr="00B95638" w:rsidRDefault="002A0994" w:rsidP="00324839">
            <w:pPr>
              <w:jc w:val="center"/>
              <w:rPr>
                <w:color w:val="000000" w:themeColor="text1"/>
                <w:szCs w:val="22"/>
              </w:rPr>
            </w:pPr>
          </w:p>
        </w:tc>
      </w:tr>
      <w:tr w:rsidR="00637ED2" w:rsidRPr="009B32BC" w14:paraId="551DB479" w14:textId="77777777" w:rsidTr="005A7B86">
        <w:trPr>
          <w:trHeight w:val="552"/>
        </w:trPr>
        <w:tc>
          <w:tcPr>
            <w:tcW w:w="2185" w:type="dxa"/>
            <w:shd w:val="clear" w:color="auto" w:fill="FFFFFF" w:themeFill="background1"/>
          </w:tcPr>
          <w:p w14:paraId="2F7FE859" w14:textId="056B105A" w:rsidR="00637ED2" w:rsidRPr="009B32BC" w:rsidRDefault="00F22E6E" w:rsidP="00C024DD">
            <w:pPr>
              <w:jc w:val="center"/>
              <w:rPr>
                <w:szCs w:val="22"/>
              </w:rPr>
            </w:pPr>
            <w:r>
              <w:rPr>
                <w:szCs w:val="22"/>
              </w:rPr>
              <w:t>Touch point</w:t>
            </w:r>
          </w:p>
        </w:tc>
        <w:tc>
          <w:tcPr>
            <w:tcW w:w="2693" w:type="dxa"/>
            <w:shd w:val="clear" w:color="auto" w:fill="FFFFFF" w:themeFill="background1"/>
          </w:tcPr>
          <w:p w14:paraId="590172C6" w14:textId="04EB1B47" w:rsidR="00637ED2" w:rsidRPr="009B32BC" w:rsidRDefault="00F22E6E" w:rsidP="00324839">
            <w:pPr>
              <w:rPr>
                <w:szCs w:val="22"/>
              </w:rPr>
            </w:pPr>
            <w:r>
              <w:rPr>
                <w:szCs w:val="22"/>
              </w:rPr>
              <w:t xml:space="preserve">Risk of </w:t>
            </w:r>
            <w:proofErr w:type="spellStart"/>
            <w:r>
              <w:rPr>
                <w:szCs w:val="22"/>
              </w:rPr>
              <w:t>Covid</w:t>
            </w:r>
            <w:proofErr w:type="spellEnd"/>
            <w:r>
              <w:rPr>
                <w:szCs w:val="22"/>
              </w:rPr>
              <w:t xml:space="preserve"> transmission</w:t>
            </w:r>
          </w:p>
        </w:tc>
        <w:tc>
          <w:tcPr>
            <w:tcW w:w="1276" w:type="dxa"/>
            <w:shd w:val="clear" w:color="auto" w:fill="FFFFFF" w:themeFill="background1"/>
          </w:tcPr>
          <w:p w14:paraId="279D0AF8" w14:textId="5D50E2BA" w:rsidR="00637ED2" w:rsidRDefault="002A0994" w:rsidP="002A0994">
            <w:pPr>
              <w:rPr>
                <w:szCs w:val="22"/>
              </w:rPr>
            </w:pPr>
            <w:r>
              <w:rPr>
                <w:szCs w:val="22"/>
              </w:rPr>
              <w:t xml:space="preserve">       M</w:t>
            </w:r>
          </w:p>
        </w:tc>
        <w:tc>
          <w:tcPr>
            <w:tcW w:w="4551" w:type="dxa"/>
            <w:shd w:val="clear" w:color="auto" w:fill="FFFFFF" w:themeFill="background1"/>
          </w:tcPr>
          <w:p w14:paraId="4EBA9B4B" w14:textId="1D7330FB" w:rsidR="00637ED2" w:rsidRDefault="00F22E6E" w:rsidP="00324839">
            <w:pPr>
              <w:rPr>
                <w:szCs w:val="22"/>
              </w:rPr>
            </w:pPr>
            <w:r>
              <w:rPr>
                <w:szCs w:val="22"/>
              </w:rPr>
              <w:t xml:space="preserve">At the end of the session </w:t>
            </w:r>
            <w:proofErr w:type="gramStart"/>
            <w:r>
              <w:rPr>
                <w:szCs w:val="22"/>
              </w:rPr>
              <w:t>both of the halls</w:t>
            </w:r>
            <w:proofErr w:type="gramEnd"/>
            <w:r>
              <w:rPr>
                <w:szCs w:val="22"/>
              </w:rPr>
              <w:t xml:space="preserve"> touch point to be sanitised</w:t>
            </w:r>
          </w:p>
        </w:tc>
        <w:tc>
          <w:tcPr>
            <w:tcW w:w="1261" w:type="dxa"/>
            <w:shd w:val="clear" w:color="auto" w:fill="FFFFFF" w:themeFill="background1"/>
          </w:tcPr>
          <w:p w14:paraId="67E465DC" w14:textId="241DD6C4" w:rsidR="00637ED2" w:rsidRDefault="002A0994" w:rsidP="00324839">
            <w:pPr>
              <w:rPr>
                <w:szCs w:val="22"/>
              </w:rPr>
            </w:pPr>
            <w:r>
              <w:rPr>
                <w:szCs w:val="22"/>
              </w:rPr>
              <w:t xml:space="preserve">       L</w:t>
            </w:r>
          </w:p>
        </w:tc>
        <w:tc>
          <w:tcPr>
            <w:tcW w:w="3827" w:type="dxa"/>
            <w:shd w:val="clear" w:color="auto" w:fill="FFFFFF" w:themeFill="background1"/>
          </w:tcPr>
          <w:p w14:paraId="40248C0D" w14:textId="05E0CDD0" w:rsidR="00637ED2" w:rsidRDefault="00F22E6E" w:rsidP="00324839">
            <w:pPr>
              <w:jc w:val="center"/>
              <w:rPr>
                <w:szCs w:val="22"/>
              </w:rPr>
            </w:pPr>
            <w:r>
              <w:rPr>
                <w:szCs w:val="22"/>
              </w:rPr>
              <w:t xml:space="preserve">Penny and young church leaders </w:t>
            </w:r>
          </w:p>
        </w:tc>
      </w:tr>
      <w:tr w:rsidR="009824A7" w:rsidRPr="009B32BC" w14:paraId="4E937616" w14:textId="77777777" w:rsidTr="005A7B86">
        <w:trPr>
          <w:trHeight w:val="552"/>
        </w:trPr>
        <w:tc>
          <w:tcPr>
            <w:tcW w:w="2185" w:type="dxa"/>
            <w:shd w:val="clear" w:color="auto" w:fill="FFFFFF" w:themeFill="background1"/>
          </w:tcPr>
          <w:p w14:paraId="18C68C5B" w14:textId="77777777" w:rsidR="009824A7" w:rsidRPr="009B32BC" w:rsidRDefault="009824A7" w:rsidP="00C024DD">
            <w:pPr>
              <w:jc w:val="center"/>
              <w:rPr>
                <w:szCs w:val="22"/>
              </w:rPr>
            </w:pPr>
          </w:p>
        </w:tc>
        <w:tc>
          <w:tcPr>
            <w:tcW w:w="2693" w:type="dxa"/>
            <w:shd w:val="clear" w:color="auto" w:fill="FFFFFF" w:themeFill="background1"/>
          </w:tcPr>
          <w:p w14:paraId="14034A5D" w14:textId="77777777" w:rsidR="009824A7" w:rsidRPr="009B32BC" w:rsidRDefault="009824A7" w:rsidP="00324839">
            <w:pPr>
              <w:rPr>
                <w:szCs w:val="22"/>
              </w:rPr>
            </w:pPr>
          </w:p>
        </w:tc>
        <w:tc>
          <w:tcPr>
            <w:tcW w:w="1276" w:type="dxa"/>
            <w:shd w:val="clear" w:color="auto" w:fill="FFFFFF" w:themeFill="background1"/>
          </w:tcPr>
          <w:p w14:paraId="5D489A50" w14:textId="77777777" w:rsidR="009824A7" w:rsidRDefault="009824A7" w:rsidP="00324839">
            <w:pPr>
              <w:jc w:val="center"/>
              <w:rPr>
                <w:szCs w:val="22"/>
              </w:rPr>
            </w:pPr>
          </w:p>
        </w:tc>
        <w:tc>
          <w:tcPr>
            <w:tcW w:w="4551" w:type="dxa"/>
            <w:shd w:val="clear" w:color="auto" w:fill="FFFFFF" w:themeFill="background1"/>
          </w:tcPr>
          <w:p w14:paraId="4554E8AC" w14:textId="77777777" w:rsidR="009824A7" w:rsidRDefault="009824A7" w:rsidP="00324839">
            <w:pPr>
              <w:rPr>
                <w:szCs w:val="22"/>
              </w:rPr>
            </w:pPr>
          </w:p>
        </w:tc>
        <w:tc>
          <w:tcPr>
            <w:tcW w:w="1261" w:type="dxa"/>
            <w:shd w:val="clear" w:color="auto" w:fill="FFFFFF" w:themeFill="background1"/>
          </w:tcPr>
          <w:p w14:paraId="656EE0C1" w14:textId="77777777" w:rsidR="009824A7" w:rsidRDefault="009824A7" w:rsidP="00324839">
            <w:pPr>
              <w:rPr>
                <w:szCs w:val="22"/>
              </w:rPr>
            </w:pPr>
          </w:p>
        </w:tc>
        <w:tc>
          <w:tcPr>
            <w:tcW w:w="3827" w:type="dxa"/>
            <w:shd w:val="clear" w:color="auto" w:fill="FFFFFF" w:themeFill="background1"/>
          </w:tcPr>
          <w:p w14:paraId="69B136E2" w14:textId="77777777" w:rsidR="009824A7" w:rsidRDefault="009824A7" w:rsidP="00324839">
            <w:pPr>
              <w:jc w:val="center"/>
              <w:rPr>
                <w:szCs w:val="22"/>
              </w:rPr>
            </w:pPr>
          </w:p>
        </w:tc>
      </w:tr>
    </w:tbl>
    <w:p w14:paraId="407DC931" w14:textId="77777777" w:rsidR="00060FAB" w:rsidRPr="00637ED2" w:rsidRDefault="00060FAB" w:rsidP="006F0851">
      <w:pPr>
        <w:rPr>
          <w:b/>
          <w:bCs/>
        </w:rPr>
      </w:pPr>
    </w:p>
    <w:sectPr w:rsidR="00060FAB" w:rsidRPr="00637ED2" w:rsidSect="00684FBE">
      <w:footerReference w:type="default" r:id="rId7"/>
      <w:type w:val="continuous"/>
      <w:pgSz w:w="16840" w:h="11907" w:orient="landscape" w:code="9"/>
      <w:pgMar w:top="568" w:right="1105" w:bottom="426" w:left="794" w:header="720" w:footer="267"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75820" w14:textId="77777777" w:rsidR="005C128E" w:rsidRDefault="005C128E">
      <w:r>
        <w:separator/>
      </w:r>
    </w:p>
  </w:endnote>
  <w:endnote w:type="continuationSeparator" w:id="0">
    <w:p w14:paraId="66847F38" w14:textId="77777777" w:rsidR="005C128E" w:rsidRDefault="005C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lon">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ieBlack">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F7D03" w14:textId="77777777" w:rsidR="00C547A1" w:rsidRDefault="00C547A1" w:rsidP="00AC4849">
    <w:pPr>
      <w:pStyle w:val="Footer"/>
      <w:rPr>
        <w:sz w:val="18"/>
      </w:rPr>
    </w:pPr>
  </w:p>
  <w:p w14:paraId="32AB9A95" w14:textId="1343AC19" w:rsidR="00C547A1" w:rsidRDefault="005A7B86" w:rsidP="005A7B86">
    <w:pPr>
      <w:pStyle w:val="Footer"/>
      <w:ind w:left="-794"/>
    </w:pPr>
    <w:r>
      <w:rPr>
        <w:noProof/>
      </w:rPr>
      <w:drawing>
        <wp:anchor distT="0" distB="0" distL="114300" distR="114300" simplePos="0" relativeHeight="251658240" behindDoc="1" locked="1" layoutInCell="1" allowOverlap="0" wp14:anchorId="262DE7F7" wp14:editId="050FAC7A">
          <wp:simplePos x="0" y="0"/>
          <wp:positionH relativeFrom="column">
            <wp:posOffset>-512445</wp:posOffset>
          </wp:positionH>
          <wp:positionV relativeFrom="page">
            <wp:posOffset>5756910</wp:posOffset>
          </wp:positionV>
          <wp:extent cx="10680700" cy="17957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background nya2.jpg"/>
                  <pic:cNvPicPr/>
                </pic:nvPicPr>
                <pic:blipFill>
                  <a:blip r:embed="rId1">
                    <a:extLst>
                      <a:ext uri="{28A0092B-C50C-407E-A947-70E740481C1C}">
                        <a14:useLocalDpi xmlns:a14="http://schemas.microsoft.com/office/drawing/2010/main" val="0"/>
                      </a:ext>
                    </a:extLst>
                  </a:blip>
                  <a:stretch>
                    <a:fillRect/>
                  </a:stretch>
                </pic:blipFill>
                <pic:spPr>
                  <a:xfrm>
                    <a:off x="0" y="0"/>
                    <a:ext cx="10680700" cy="17957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653A7" w14:textId="77777777" w:rsidR="005C128E" w:rsidRDefault="005C128E">
      <w:r>
        <w:separator/>
      </w:r>
    </w:p>
  </w:footnote>
  <w:footnote w:type="continuationSeparator" w:id="0">
    <w:p w14:paraId="13A2006C" w14:textId="77777777" w:rsidR="005C128E" w:rsidRDefault="005C1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1C24A0"/>
    <w:lvl w:ilvl="0">
      <w:numFmt w:val="decimal"/>
      <w:lvlText w:val="*"/>
      <w:lvlJc w:val="left"/>
    </w:lvl>
  </w:abstractNum>
  <w:abstractNum w:abstractNumId="1" w15:restartNumberingAfterBreak="0">
    <w:nsid w:val="095A000E"/>
    <w:multiLevelType w:val="hybridMultilevel"/>
    <w:tmpl w:val="6CAC7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37328"/>
    <w:multiLevelType w:val="hybridMultilevel"/>
    <w:tmpl w:val="4A68EEF0"/>
    <w:lvl w:ilvl="0" w:tplc="04090017">
      <w:start w:val="1"/>
      <w:numFmt w:val="lowerLetter"/>
      <w:lvlText w:val="%1)"/>
      <w:lvlJc w:val="left"/>
      <w:pPr>
        <w:tabs>
          <w:tab w:val="num" w:pos="360"/>
        </w:tabs>
        <w:ind w:left="360" w:hanging="360"/>
      </w:p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A1482E"/>
    <w:multiLevelType w:val="hybridMultilevel"/>
    <w:tmpl w:val="AC9A36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B7661"/>
    <w:multiLevelType w:val="hybridMultilevel"/>
    <w:tmpl w:val="542442F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CF0736"/>
    <w:multiLevelType w:val="hybridMultilevel"/>
    <w:tmpl w:val="92286CC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FF706A"/>
    <w:multiLevelType w:val="hybridMultilevel"/>
    <w:tmpl w:val="B21A096A"/>
    <w:lvl w:ilvl="0" w:tplc="08090001">
      <w:start w:val="1"/>
      <w:numFmt w:val="bullet"/>
      <w:lvlText w:val=""/>
      <w:lvlJc w:val="left"/>
      <w:pPr>
        <w:tabs>
          <w:tab w:val="num" w:pos="360"/>
        </w:tabs>
        <w:ind w:left="36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C3D15"/>
    <w:multiLevelType w:val="hybridMultilevel"/>
    <w:tmpl w:val="42E84D0E"/>
    <w:lvl w:ilvl="0" w:tplc="04090001">
      <w:start w:val="1"/>
      <w:numFmt w:val="bullet"/>
      <w:lvlText w:val=""/>
      <w:lvlJc w:val="left"/>
      <w:pPr>
        <w:tabs>
          <w:tab w:val="num" w:pos="720"/>
        </w:tabs>
        <w:ind w:left="720" w:hanging="360"/>
      </w:pPr>
      <w:rPr>
        <w:rFonts w:ascii="Symbol" w:hAnsi="Symbol" w:hint="default"/>
      </w:r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3714A"/>
    <w:multiLevelType w:val="hybridMultilevel"/>
    <w:tmpl w:val="ECB0D6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00392E"/>
    <w:multiLevelType w:val="hybridMultilevel"/>
    <w:tmpl w:val="7422C6AA"/>
    <w:lvl w:ilvl="0" w:tplc="DF7A084E">
      <w:start w:val="1"/>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B53830"/>
    <w:multiLevelType w:val="hybridMultilevel"/>
    <w:tmpl w:val="B292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92D57"/>
    <w:multiLevelType w:val="hybridMultilevel"/>
    <w:tmpl w:val="016E2842"/>
    <w:lvl w:ilvl="0" w:tplc="8BC0D51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5C354B"/>
    <w:multiLevelType w:val="hybridMultilevel"/>
    <w:tmpl w:val="629A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0817BC"/>
    <w:multiLevelType w:val="hybridMultilevel"/>
    <w:tmpl w:val="5C800680"/>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A5789D"/>
    <w:multiLevelType w:val="hybridMultilevel"/>
    <w:tmpl w:val="EDCC3FAC"/>
    <w:lvl w:ilvl="0" w:tplc="04090017">
      <w:start w:val="1"/>
      <w:numFmt w:val="lowerLetter"/>
      <w:lvlText w:val="%1)"/>
      <w:lvlJc w:val="left"/>
      <w:pPr>
        <w:tabs>
          <w:tab w:val="num" w:pos="720"/>
        </w:tabs>
        <w:ind w:left="720" w:hanging="360"/>
      </w:pPr>
    </w:lvl>
    <w:lvl w:ilvl="1" w:tplc="0194EE0E">
      <w:start w:val="1"/>
      <w:numFmt w:val="lowerRoman"/>
      <w:lvlText w:val="%2)"/>
      <w:lvlJc w:val="right"/>
      <w:pPr>
        <w:tabs>
          <w:tab w:val="num" w:pos="1440"/>
        </w:tabs>
        <w:ind w:left="1440" w:hanging="360"/>
      </w:pPr>
      <w:rPr>
        <w:rFonts w:hint="default"/>
      </w:rPr>
    </w:lvl>
    <w:lvl w:ilvl="2" w:tplc="0194EE0E">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D87B46"/>
    <w:multiLevelType w:val="hybridMultilevel"/>
    <w:tmpl w:val="8CA0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738D5"/>
    <w:multiLevelType w:val="hybridMultilevel"/>
    <w:tmpl w:val="065E8CAE"/>
    <w:lvl w:ilvl="0" w:tplc="0809000F">
      <w:start w:val="3"/>
      <w:numFmt w:val="decimal"/>
      <w:lvlText w:val="%1."/>
      <w:lvlJc w:val="left"/>
      <w:pPr>
        <w:tabs>
          <w:tab w:val="num" w:pos="720"/>
        </w:tabs>
        <w:ind w:left="720" w:hanging="360"/>
      </w:pPr>
      <w:rPr>
        <w:rFonts w:hint="default"/>
      </w:rPr>
    </w:lvl>
    <w:lvl w:ilvl="1" w:tplc="8BC0D51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4E2029"/>
    <w:multiLevelType w:val="hybridMultilevel"/>
    <w:tmpl w:val="F17C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D7E8B"/>
    <w:multiLevelType w:val="hybridMultilevel"/>
    <w:tmpl w:val="2CC02912"/>
    <w:lvl w:ilvl="0" w:tplc="04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980184A"/>
    <w:multiLevelType w:val="hybridMultilevel"/>
    <w:tmpl w:val="06648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FA5D84"/>
    <w:multiLevelType w:val="hybridMultilevel"/>
    <w:tmpl w:val="A8A69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F6A95"/>
    <w:multiLevelType w:val="hybridMultilevel"/>
    <w:tmpl w:val="43EE65D0"/>
    <w:lvl w:ilvl="0" w:tplc="13A634D0">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BB5122"/>
    <w:multiLevelType w:val="hybridMultilevel"/>
    <w:tmpl w:val="4A68EEF0"/>
    <w:lvl w:ilvl="0" w:tplc="13A634D0">
      <w:start w:val="2"/>
      <w:numFmt w:val="lowerLetter"/>
      <w:lvlText w:val="%1)"/>
      <w:lvlJc w:val="left"/>
      <w:pPr>
        <w:tabs>
          <w:tab w:val="num" w:pos="360"/>
        </w:tabs>
        <w:ind w:left="360" w:hanging="360"/>
      </w:pPr>
      <w:rPr>
        <w:rFonts w:hint="default"/>
      </w:r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195861"/>
    <w:multiLevelType w:val="hybridMultilevel"/>
    <w:tmpl w:val="9040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D67AE9"/>
    <w:multiLevelType w:val="hybridMultilevel"/>
    <w:tmpl w:val="42E84D0E"/>
    <w:lvl w:ilvl="0" w:tplc="0409000F">
      <w:start w:val="1"/>
      <w:numFmt w:val="decimal"/>
      <w:lvlText w:val="%1."/>
      <w:lvlJc w:val="left"/>
      <w:pPr>
        <w:tabs>
          <w:tab w:val="num" w:pos="720"/>
        </w:tabs>
        <w:ind w:left="720" w:hanging="360"/>
      </w:p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EF07CC"/>
    <w:multiLevelType w:val="hybridMultilevel"/>
    <w:tmpl w:val="764A7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A00FE"/>
    <w:multiLevelType w:val="hybridMultilevel"/>
    <w:tmpl w:val="6AEC4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3F6D82"/>
    <w:multiLevelType w:val="hybridMultilevel"/>
    <w:tmpl w:val="B8922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DD55F3"/>
    <w:multiLevelType w:val="hybridMultilevel"/>
    <w:tmpl w:val="09CE73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D54DB"/>
    <w:multiLevelType w:val="hybridMultilevel"/>
    <w:tmpl w:val="3A10E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D535A"/>
    <w:multiLevelType w:val="hybridMultilevel"/>
    <w:tmpl w:val="B0703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035C9"/>
    <w:multiLevelType w:val="hybridMultilevel"/>
    <w:tmpl w:val="3682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74898"/>
    <w:multiLevelType w:val="hybridMultilevel"/>
    <w:tmpl w:val="5E60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E2F2D"/>
    <w:multiLevelType w:val="hybridMultilevel"/>
    <w:tmpl w:val="11009456"/>
    <w:lvl w:ilvl="0" w:tplc="126AB1A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C4166"/>
    <w:multiLevelType w:val="multilevel"/>
    <w:tmpl w:val="3774D4CA"/>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0373EB3"/>
    <w:multiLevelType w:val="hybridMultilevel"/>
    <w:tmpl w:val="48E86076"/>
    <w:lvl w:ilvl="0" w:tplc="ECA04932">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5B8723E"/>
    <w:multiLevelType w:val="hybridMultilevel"/>
    <w:tmpl w:val="0CA4757A"/>
    <w:lvl w:ilvl="0" w:tplc="8BC0D51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FC0D60"/>
    <w:multiLevelType w:val="hybridMultilevel"/>
    <w:tmpl w:val="7BFA8A6E"/>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8" w15:restartNumberingAfterBreak="0">
    <w:nsid w:val="7B694D9F"/>
    <w:multiLevelType w:val="hybridMultilevel"/>
    <w:tmpl w:val="32D20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12"/>
  </w:num>
  <w:num w:numId="4">
    <w:abstractNumId w:val="23"/>
  </w:num>
  <w:num w:numId="5">
    <w:abstractNumId w:val="20"/>
  </w:num>
  <w:num w:numId="6">
    <w:abstractNumId w:val="29"/>
  </w:num>
  <w:num w:numId="7">
    <w:abstractNumId w:val="14"/>
  </w:num>
  <w:num w:numId="8">
    <w:abstractNumId w:val="2"/>
  </w:num>
  <w:num w:numId="9">
    <w:abstractNumId w:val="22"/>
  </w:num>
  <w:num w:numId="10">
    <w:abstractNumId w:val="21"/>
  </w:num>
  <w:num w:numId="11">
    <w:abstractNumId w:val="37"/>
  </w:num>
  <w:num w:numId="12">
    <w:abstractNumId w:val="4"/>
  </w:num>
  <w:num w:numId="13">
    <w:abstractNumId w:val="9"/>
  </w:num>
  <w:num w:numId="14">
    <w:abstractNumId w:val="5"/>
  </w:num>
  <w:num w:numId="15">
    <w:abstractNumId w:val="13"/>
  </w:num>
  <w:num w:numId="16">
    <w:abstractNumId w:val="27"/>
  </w:num>
  <w:num w:numId="17">
    <w:abstractNumId w:val="31"/>
  </w:num>
  <w:num w:numId="18">
    <w:abstractNumId w:val="26"/>
  </w:num>
  <w:num w:numId="19">
    <w:abstractNumId w:val="38"/>
  </w:num>
  <w:num w:numId="20">
    <w:abstractNumId w:val="3"/>
  </w:num>
  <w:num w:numId="21">
    <w:abstractNumId w:val="19"/>
  </w:num>
  <w:num w:numId="22">
    <w:abstractNumId w:val="30"/>
  </w:num>
  <w:num w:numId="23">
    <w:abstractNumId w:val="32"/>
  </w:num>
  <w:num w:numId="24">
    <w:abstractNumId w:val="17"/>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28"/>
  </w:num>
  <w:num w:numId="27">
    <w:abstractNumId w:val="8"/>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
  </w:num>
  <w:num w:numId="31">
    <w:abstractNumId w:val="36"/>
  </w:num>
  <w:num w:numId="32">
    <w:abstractNumId w:val="16"/>
  </w:num>
  <w:num w:numId="33">
    <w:abstractNumId w:val="11"/>
  </w:num>
  <w:num w:numId="34">
    <w:abstractNumId w:val="0"/>
    <w:lvlOverride w:ilvl="0">
      <w:lvl w:ilvl="0">
        <w:numFmt w:val="bullet"/>
        <w:lvlText w:val="•"/>
        <w:legacy w:legacy="1" w:legacySpace="0" w:legacyIndent="0"/>
        <w:lvlJc w:val="left"/>
        <w:rPr>
          <w:rFonts w:ascii="Arial" w:hAnsi="Arial" w:cs="Arial" w:hint="default"/>
          <w:sz w:val="24"/>
        </w:rPr>
      </w:lvl>
    </w:lvlOverride>
  </w:num>
  <w:num w:numId="35">
    <w:abstractNumId w:val="0"/>
    <w:lvlOverride w:ilvl="0">
      <w:lvl w:ilvl="0">
        <w:numFmt w:val="bullet"/>
        <w:lvlText w:val="-"/>
        <w:legacy w:legacy="1" w:legacySpace="0" w:legacyIndent="0"/>
        <w:lvlJc w:val="left"/>
        <w:rPr>
          <w:rFonts w:ascii="Arial" w:hAnsi="Arial" w:cs="Arial" w:hint="default"/>
          <w:sz w:val="24"/>
        </w:rPr>
      </w:lvl>
    </w:lvlOverride>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8"/>
  </w:num>
  <w:num w:numId="38">
    <w:abstractNumId w:val="6"/>
  </w:num>
  <w:num w:numId="39">
    <w:abstractNumId w:val="25"/>
  </w:num>
  <w:num w:numId="40">
    <w:abstractNumId w:val="10"/>
  </w:num>
  <w:num w:numId="41">
    <w:abstractNumId w:val="1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92"/>
    <w:rsid w:val="0000142A"/>
    <w:rsid w:val="000144B0"/>
    <w:rsid w:val="0002139C"/>
    <w:rsid w:val="00026C2F"/>
    <w:rsid w:val="00027E6C"/>
    <w:rsid w:val="00031515"/>
    <w:rsid w:val="00040ACB"/>
    <w:rsid w:val="00046F8C"/>
    <w:rsid w:val="000470E8"/>
    <w:rsid w:val="000500A0"/>
    <w:rsid w:val="00055C82"/>
    <w:rsid w:val="00060FAB"/>
    <w:rsid w:val="00067FA9"/>
    <w:rsid w:val="00081262"/>
    <w:rsid w:val="000819F1"/>
    <w:rsid w:val="00084032"/>
    <w:rsid w:val="000859A6"/>
    <w:rsid w:val="00095261"/>
    <w:rsid w:val="000A1A80"/>
    <w:rsid w:val="000A3B6E"/>
    <w:rsid w:val="000B2678"/>
    <w:rsid w:val="000D5DDC"/>
    <w:rsid w:val="000F281B"/>
    <w:rsid w:val="000F7571"/>
    <w:rsid w:val="000F7D1F"/>
    <w:rsid w:val="00115FF5"/>
    <w:rsid w:val="00120604"/>
    <w:rsid w:val="001249F8"/>
    <w:rsid w:val="00126B29"/>
    <w:rsid w:val="0013625D"/>
    <w:rsid w:val="00142A5D"/>
    <w:rsid w:val="00144BDF"/>
    <w:rsid w:val="00152A94"/>
    <w:rsid w:val="00154617"/>
    <w:rsid w:val="00165EE4"/>
    <w:rsid w:val="00167023"/>
    <w:rsid w:val="0017287E"/>
    <w:rsid w:val="001805A1"/>
    <w:rsid w:val="00180D60"/>
    <w:rsid w:val="00184F7F"/>
    <w:rsid w:val="001A2B46"/>
    <w:rsid w:val="001A6798"/>
    <w:rsid w:val="001B3289"/>
    <w:rsid w:val="001B78F2"/>
    <w:rsid w:val="001C1AC4"/>
    <w:rsid w:val="001C2B56"/>
    <w:rsid w:val="001C2FE9"/>
    <w:rsid w:val="001C3032"/>
    <w:rsid w:val="001D4383"/>
    <w:rsid w:val="001D634F"/>
    <w:rsid w:val="001E2200"/>
    <w:rsid w:val="001E7FDD"/>
    <w:rsid w:val="001F6443"/>
    <w:rsid w:val="0020209C"/>
    <w:rsid w:val="00202968"/>
    <w:rsid w:val="002105FC"/>
    <w:rsid w:val="00214EBD"/>
    <w:rsid w:val="0022216D"/>
    <w:rsid w:val="0022374D"/>
    <w:rsid w:val="00227230"/>
    <w:rsid w:val="002328A2"/>
    <w:rsid w:val="00260410"/>
    <w:rsid w:val="00270A5B"/>
    <w:rsid w:val="00293D17"/>
    <w:rsid w:val="002A0994"/>
    <w:rsid w:val="002B0677"/>
    <w:rsid w:val="002B3897"/>
    <w:rsid w:val="002B4F15"/>
    <w:rsid w:val="002B5FB2"/>
    <w:rsid w:val="002B7937"/>
    <w:rsid w:val="002C385E"/>
    <w:rsid w:val="002C5284"/>
    <w:rsid w:val="002D760D"/>
    <w:rsid w:val="002F04B4"/>
    <w:rsid w:val="002F376A"/>
    <w:rsid w:val="00300BDA"/>
    <w:rsid w:val="00303C83"/>
    <w:rsid w:val="00307F67"/>
    <w:rsid w:val="00310E95"/>
    <w:rsid w:val="0031189A"/>
    <w:rsid w:val="00313877"/>
    <w:rsid w:val="003216D6"/>
    <w:rsid w:val="00324839"/>
    <w:rsid w:val="00326CBC"/>
    <w:rsid w:val="003308C4"/>
    <w:rsid w:val="00335A58"/>
    <w:rsid w:val="00337A99"/>
    <w:rsid w:val="00337C0B"/>
    <w:rsid w:val="00347369"/>
    <w:rsid w:val="003517F8"/>
    <w:rsid w:val="00360D83"/>
    <w:rsid w:val="003711A0"/>
    <w:rsid w:val="003718E0"/>
    <w:rsid w:val="00375A05"/>
    <w:rsid w:val="00377D83"/>
    <w:rsid w:val="00380DAA"/>
    <w:rsid w:val="0038154B"/>
    <w:rsid w:val="00382079"/>
    <w:rsid w:val="003A6266"/>
    <w:rsid w:val="003A75AD"/>
    <w:rsid w:val="003B6ABB"/>
    <w:rsid w:val="003D071B"/>
    <w:rsid w:val="003E067D"/>
    <w:rsid w:val="003E47BF"/>
    <w:rsid w:val="003F27D4"/>
    <w:rsid w:val="003F46AF"/>
    <w:rsid w:val="003F64DC"/>
    <w:rsid w:val="00405AB2"/>
    <w:rsid w:val="00407BE0"/>
    <w:rsid w:val="004167DF"/>
    <w:rsid w:val="00424389"/>
    <w:rsid w:val="004257F3"/>
    <w:rsid w:val="00427B09"/>
    <w:rsid w:val="00440442"/>
    <w:rsid w:val="00442730"/>
    <w:rsid w:val="004519FC"/>
    <w:rsid w:val="00460184"/>
    <w:rsid w:val="00463474"/>
    <w:rsid w:val="00470334"/>
    <w:rsid w:val="00474659"/>
    <w:rsid w:val="00482D0F"/>
    <w:rsid w:val="00486029"/>
    <w:rsid w:val="004879AC"/>
    <w:rsid w:val="004A2B6F"/>
    <w:rsid w:val="004B369F"/>
    <w:rsid w:val="004B6D8C"/>
    <w:rsid w:val="004B7DFB"/>
    <w:rsid w:val="004C5897"/>
    <w:rsid w:val="004D10DF"/>
    <w:rsid w:val="004D382A"/>
    <w:rsid w:val="004E6F90"/>
    <w:rsid w:val="004F51D9"/>
    <w:rsid w:val="004F661E"/>
    <w:rsid w:val="0050177C"/>
    <w:rsid w:val="00503EED"/>
    <w:rsid w:val="00520CE4"/>
    <w:rsid w:val="005218B5"/>
    <w:rsid w:val="0052466A"/>
    <w:rsid w:val="005436E9"/>
    <w:rsid w:val="00543E0B"/>
    <w:rsid w:val="005444BF"/>
    <w:rsid w:val="005448F3"/>
    <w:rsid w:val="005449AD"/>
    <w:rsid w:val="005468F7"/>
    <w:rsid w:val="005520DB"/>
    <w:rsid w:val="00564CEF"/>
    <w:rsid w:val="00572D58"/>
    <w:rsid w:val="00574526"/>
    <w:rsid w:val="0057515A"/>
    <w:rsid w:val="00575BF6"/>
    <w:rsid w:val="0058344C"/>
    <w:rsid w:val="005844C8"/>
    <w:rsid w:val="00585C88"/>
    <w:rsid w:val="005877D2"/>
    <w:rsid w:val="00590A21"/>
    <w:rsid w:val="00592B02"/>
    <w:rsid w:val="005945AD"/>
    <w:rsid w:val="00595DEE"/>
    <w:rsid w:val="00595E73"/>
    <w:rsid w:val="005A0865"/>
    <w:rsid w:val="005A5F82"/>
    <w:rsid w:val="005A7B86"/>
    <w:rsid w:val="005B3B99"/>
    <w:rsid w:val="005B632C"/>
    <w:rsid w:val="005C0959"/>
    <w:rsid w:val="005C128E"/>
    <w:rsid w:val="005D41CC"/>
    <w:rsid w:val="005D4BCC"/>
    <w:rsid w:val="005E264E"/>
    <w:rsid w:val="005F5486"/>
    <w:rsid w:val="006109D0"/>
    <w:rsid w:val="00624984"/>
    <w:rsid w:val="00637ED2"/>
    <w:rsid w:val="00644C49"/>
    <w:rsid w:val="00654B81"/>
    <w:rsid w:val="006575F3"/>
    <w:rsid w:val="006605C3"/>
    <w:rsid w:val="0066192F"/>
    <w:rsid w:val="00665B46"/>
    <w:rsid w:val="00670D1B"/>
    <w:rsid w:val="006757DB"/>
    <w:rsid w:val="00676CC6"/>
    <w:rsid w:val="00677A59"/>
    <w:rsid w:val="0068043F"/>
    <w:rsid w:val="00682247"/>
    <w:rsid w:val="0068291D"/>
    <w:rsid w:val="00684FBE"/>
    <w:rsid w:val="006851E9"/>
    <w:rsid w:val="006853FB"/>
    <w:rsid w:val="00686275"/>
    <w:rsid w:val="00686905"/>
    <w:rsid w:val="00687B7D"/>
    <w:rsid w:val="00694F4C"/>
    <w:rsid w:val="00695B33"/>
    <w:rsid w:val="006B0546"/>
    <w:rsid w:val="006B06BD"/>
    <w:rsid w:val="006D6267"/>
    <w:rsid w:val="006E0F0F"/>
    <w:rsid w:val="006E4410"/>
    <w:rsid w:val="006F0851"/>
    <w:rsid w:val="006F7904"/>
    <w:rsid w:val="00703293"/>
    <w:rsid w:val="00715F09"/>
    <w:rsid w:val="00716843"/>
    <w:rsid w:val="0073791B"/>
    <w:rsid w:val="0074086D"/>
    <w:rsid w:val="007469D3"/>
    <w:rsid w:val="00750D52"/>
    <w:rsid w:val="007566E3"/>
    <w:rsid w:val="00761204"/>
    <w:rsid w:val="00775845"/>
    <w:rsid w:val="0077650A"/>
    <w:rsid w:val="007840A5"/>
    <w:rsid w:val="007A0EC5"/>
    <w:rsid w:val="007C5408"/>
    <w:rsid w:val="007E169C"/>
    <w:rsid w:val="007F0500"/>
    <w:rsid w:val="007F1B5B"/>
    <w:rsid w:val="007F6BAE"/>
    <w:rsid w:val="00802BFE"/>
    <w:rsid w:val="00803ED0"/>
    <w:rsid w:val="008103EB"/>
    <w:rsid w:val="0084768B"/>
    <w:rsid w:val="00856327"/>
    <w:rsid w:val="00860992"/>
    <w:rsid w:val="0086294E"/>
    <w:rsid w:val="008A1252"/>
    <w:rsid w:val="008A7AAB"/>
    <w:rsid w:val="008C5ED1"/>
    <w:rsid w:val="008C6666"/>
    <w:rsid w:val="008D256B"/>
    <w:rsid w:val="008E5DAA"/>
    <w:rsid w:val="008F5783"/>
    <w:rsid w:val="008F7A99"/>
    <w:rsid w:val="00906D48"/>
    <w:rsid w:val="00912C15"/>
    <w:rsid w:val="009164A8"/>
    <w:rsid w:val="00917CFF"/>
    <w:rsid w:val="009207FB"/>
    <w:rsid w:val="00921824"/>
    <w:rsid w:val="00922AF6"/>
    <w:rsid w:val="0093533E"/>
    <w:rsid w:val="009358BD"/>
    <w:rsid w:val="00941389"/>
    <w:rsid w:val="00942B30"/>
    <w:rsid w:val="00943DC8"/>
    <w:rsid w:val="00947D0E"/>
    <w:rsid w:val="00957D2A"/>
    <w:rsid w:val="00967B83"/>
    <w:rsid w:val="00974494"/>
    <w:rsid w:val="00980610"/>
    <w:rsid w:val="009824A7"/>
    <w:rsid w:val="00982EC4"/>
    <w:rsid w:val="00993EA0"/>
    <w:rsid w:val="009A1F7F"/>
    <w:rsid w:val="009B32BC"/>
    <w:rsid w:val="009B37B4"/>
    <w:rsid w:val="009B40FA"/>
    <w:rsid w:val="009C118F"/>
    <w:rsid w:val="009C2B86"/>
    <w:rsid w:val="009C7328"/>
    <w:rsid w:val="009C7578"/>
    <w:rsid w:val="009D24E4"/>
    <w:rsid w:val="009E0F8C"/>
    <w:rsid w:val="009E428D"/>
    <w:rsid w:val="009F1B4E"/>
    <w:rsid w:val="009F4454"/>
    <w:rsid w:val="00A02449"/>
    <w:rsid w:val="00A1545C"/>
    <w:rsid w:val="00A16AF2"/>
    <w:rsid w:val="00A23C6F"/>
    <w:rsid w:val="00A24CAB"/>
    <w:rsid w:val="00A26F51"/>
    <w:rsid w:val="00A27F92"/>
    <w:rsid w:val="00A365F7"/>
    <w:rsid w:val="00A4078B"/>
    <w:rsid w:val="00A5220B"/>
    <w:rsid w:val="00A62700"/>
    <w:rsid w:val="00A63515"/>
    <w:rsid w:val="00A648E7"/>
    <w:rsid w:val="00A65CCA"/>
    <w:rsid w:val="00A672D0"/>
    <w:rsid w:val="00A9532D"/>
    <w:rsid w:val="00AA149C"/>
    <w:rsid w:val="00AB521F"/>
    <w:rsid w:val="00AB6965"/>
    <w:rsid w:val="00AC12EF"/>
    <w:rsid w:val="00AC19B1"/>
    <w:rsid w:val="00AC4849"/>
    <w:rsid w:val="00AD3575"/>
    <w:rsid w:val="00AD3CD1"/>
    <w:rsid w:val="00AF5147"/>
    <w:rsid w:val="00B10423"/>
    <w:rsid w:val="00B1720D"/>
    <w:rsid w:val="00B214BA"/>
    <w:rsid w:val="00B31698"/>
    <w:rsid w:val="00B364A5"/>
    <w:rsid w:val="00B40590"/>
    <w:rsid w:val="00B44063"/>
    <w:rsid w:val="00B51590"/>
    <w:rsid w:val="00B51593"/>
    <w:rsid w:val="00B60A5F"/>
    <w:rsid w:val="00B73ABD"/>
    <w:rsid w:val="00B762BD"/>
    <w:rsid w:val="00B76778"/>
    <w:rsid w:val="00B76D02"/>
    <w:rsid w:val="00B83E25"/>
    <w:rsid w:val="00B86DF3"/>
    <w:rsid w:val="00B91E4F"/>
    <w:rsid w:val="00B95638"/>
    <w:rsid w:val="00BB4988"/>
    <w:rsid w:val="00BD0F70"/>
    <w:rsid w:val="00BD55D4"/>
    <w:rsid w:val="00BE27CD"/>
    <w:rsid w:val="00BE5E7E"/>
    <w:rsid w:val="00BF19AD"/>
    <w:rsid w:val="00BF7730"/>
    <w:rsid w:val="00C024DD"/>
    <w:rsid w:val="00C077F4"/>
    <w:rsid w:val="00C37D77"/>
    <w:rsid w:val="00C41287"/>
    <w:rsid w:val="00C4311B"/>
    <w:rsid w:val="00C449E3"/>
    <w:rsid w:val="00C44C3D"/>
    <w:rsid w:val="00C478D8"/>
    <w:rsid w:val="00C52340"/>
    <w:rsid w:val="00C547A1"/>
    <w:rsid w:val="00C62ADD"/>
    <w:rsid w:val="00C66BB3"/>
    <w:rsid w:val="00C7692A"/>
    <w:rsid w:val="00C7708D"/>
    <w:rsid w:val="00C84153"/>
    <w:rsid w:val="00C911B7"/>
    <w:rsid w:val="00CC13BB"/>
    <w:rsid w:val="00CC61D3"/>
    <w:rsid w:val="00CC68F3"/>
    <w:rsid w:val="00CD1C2F"/>
    <w:rsid w:val="00CD20F2"/>
    <w:rsid w:val="00CD3165"/>
    <w:rsid w:val="00CD5D45"/>
    <w:rsid w:val="00CE0E48"/>
    <w:rsid w:val="00CE2714"/>
    <w:rsid w:val="00CF1E1A"/>
    <w:rsid w:val="00D00310"/>
    <w:rsid w:val="00D115F3"/>
    <w:rsid w:val="00D11A6D"/>
    <w:rsid w:val="00D16FDE"/>
    <w:rsid w:val="00D23680"/>
    <w:rsid w:val="00D262EE"/>
    <w:rsid w:val="00D30B7C"/>
    <w:rsid w:val="00D41750"/>
    <w:rsid w:val="00D44109"/>
    <w:rsid w:val="00D44AB5"/>
    <w:rsid w:val="00D470C1"/>
    <w:rsid w:val="00D47EE2"/>
    <w:rsid w:val="00D559F9"/>
    <w:rsid w:val="00D624CE"/>
    <w:rsid w:val="00D676FA"/>
    <w:rsid w:val="00D92D96"/>
    <w:rsid w:val="00D9381A"/>
    <w:rsid w:val="00DA217A"/>
    <w:rsid w:val="00DA32F8"/>
    <w:rsid w:val="00DB0BB9"/>
    <w:rsid w:val="00DB54F6"/>
    <w:rsid w:val="00DC18C0"/>
    <w:rsid w:val="00DC2E62"/>
    <w:rsid w:val="00DC3BD3"/>
    <w:rsid w:val="00DC44C8"/>
    <w:rsid w:val="00DC5DB5"/>
    <w:rsid w:val="00DD4A26"/>
    <w:rsid w:val="00DD6018"/>
    <w:rsid w:val="00DE2DFA"/>
    <w:rsid w:val="00DE5FF3"/>
    <w:rsid w:val="00DF10A0"/>
    <w:rsid w:val="00DF6543"/>
    <w:rsid w:val="00E041FF"/>
    <w:rsid w:val="00E304C3"/>
    <w:rsid w:val="00E37F74"/>
    <w:rsid w:val="00E40870"/>
    <w:rsid w:val="00E4096A"/>
    <w:rsid w:val="00E4491B"/>
    <w:rsid w:val="00E47BDC"/>
    <w:rsid w:val="00E52195"/>
    <w:rsid w:val="00E63CE6"/>
    <w:rsid w:val="00E723E9"/>
    <w:rsid w:val="00E73EDC"/>
    <w:rsid w:val="00E80CAD"/>
    <w:rsid w:val="00E810A6"/>
    <w:rsid w:val="00E81F64"/>
    <w:rsid w:val="00E90060"/>
    <w:rsid w:val="00E9048E"/>
    <w:rsid w:val="00EA2D7C"/>
    <w:rsid w:val="00EA523B"/>
    <w:rsid w:val="00EC0721"/>
    <w:rsid w:val="00ED03ED"/>
    <w:rsid w:val="00ED5BC9"/>
    <w:rsid w:val="00ED6323"/>
    <w:rsid w:val="00ED7438"/>
    <w:rsid w:val="00EE1740"/>
    <w:rsid w:val="00EF37B9"/>
    <w:rsid w:val="00EF5371"/>
    <w:rsid w:val="00EF53D2"/>
    <w:rsid w:val="00EF5BB6"/>
    <w:rsid w:val="00EF7CC2"/>
    <w:rsid w:val="00F13483"/>
    <w:rsid w:val="00F15D93"/>
    <w:rsid w:val="00F22CE9"/>
    <w:rsid w:val="00F22E6E"/>
    <w:rsid w:val="00F246DE"/>
    <w:rsid w:val="00F255A2"/>
    <w:rsid w:val="00F34E2B"/>
    <w:rsid w:val="00F40FA6"/>
    <w:rsid w:val="00F50033"/>
    <w:rsid w:val="00F53CEC"/>
    <w:rsid w:val="00F63242"/>
    <w:rsid w:val="00F6405B"/>
    <w:rsid w:val="00F66D6E"/>
    <w:rsid w:val="00F81F48"/>
    <w:rsid w:val="00F95F09"/>
    <w:rsid w:val="00F96B07"/>
    <w:rsid w:val="00FB3C45"/>
    <w:rsid w:val="00FB3C58"/>
    <w:rsid w:val="00FB3CFF"/>
    <w:rsid w:val="00FB43E6"/>
    <w:rsid w:val="00FB7593"/>
    <w:rsid w:val="00FC3A9D"/>
    <w:rsid w:val="00FC4E23"/>
    <w:rsid w:val="00FE14F1"/>
    <w:rsid w:val="00FE15A0"/>
    <w:rsid w:val="00FE320D"/>
    <w:rsid w:val="00FF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0FF00"/>
  <w15:chartTrackingRefBased/>
  <w15:docId w15:val="{343B9E56-390F-DD40-8807-AC8ACCE5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CFF"/>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917CFF"/>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rsid w:val="00917CFF"/>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7CFF"/>
    <w:pPr>
      <w:tabs>
        <w:tab w:val="center" w:pos="4153"/>
        <w:tab w:val="right" w:pos="8306"/>
      </w:tabs>
    </w:pPr>
    <w:rPr>
      <w:sz w:val="24"/>
    </w:rPr>
  </w:style>
  <w:style w:type="paragraph" w:styleId="Footer">
    <w:name w:val="footer"/>
    <w:basedOn w:val="Normal"/>
    <w:rsid w:val="00917CFF"/>
    <w:pPr>
      <w:tabs>
        <w:tab w:val="center" w:pos="4153"/>
        <w:tab w:val="right" w:pos="8306"/>
      </w:tabs>
    </w:pPr>
    <w:rPr>
      <w:sz w:val="24"/>
    </w:rPr>
  </w:style>
  <w:style w:type="paragraph" w:styleId="BodyTextIndent">
    <w:name w:val="Body Text Indent"/>
    <w:basedOn w:val="Normal"/>
    <w:rsid w:val="00917CFF"/>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rsid w:val="00917CFF"/>
    <w:pPr>
      <w:suppressAutoHyphens/>
      <w:ind w:left="720" w:hanging="720"/>
      <w:jc w:val="both"/>
    </w:pPr>
    <w:rPr>
      <w:rFonts w:ascii="Avalon" w:hAnsi="Avalon"/>
      <w:spacing w:val="-2"/>
    </w:rPr>
  </w:style>
  <w:style w:type="paragraph" w:styleId="BodyTextIndent3">
    <w:name w:val="Body Text Indent 3"/>
    <w:basedOn w:val="Normal"/>
    <w:rsid w:val="00917CFF"/>
    <w:pPr>
      <w:suppressAutoHyphens/>
      <w:ind w:left="1440" w:hanging="1440"/>
      <w:jc w:val="both"/>
    </w:pPr>
    <w:rPr>
      <w:rFonts w:ascii="Avalon" w:hAnsi="Avalon"/>
      <w:spacing w:val="-2"/>
    </w:rPr>
  </w:style>
  <w:style w:type="paragraph" w:styleId="BodyText">
    <w:name w:val="Body Text"/>
    <w:basedOn w:val="Normal"/>
    <w:rsid w:val="00917CFF"/>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rsid w:val="00917CFF"/>
    <w:pPr>
      <w:suppressAutoHyphens/>
      <w:jc w:val="both"/>
    </w:pPr>
    <w:rPr>
      <w:rFonts w:ascii="ErieBlack" w:hAnsi="ErieBlack"/>
      <w:b/>
      <w:spacing w:val="-2"/>
      <w:sz w:val="32"/>
    </w:rPr>
  </w:style>
  <w:style w:type="paragraph" w:styleId="BlockText">
    <w:name w:val="Block Text"/>
    <w:basedOn w:val="Normal"/>
    <w:rsid w:val="00917CFF"/>
    <w:pPr>
      <w:spacing w:after="120"/>
      <w:ind w:left="1440" w:right="1440"/>
    </w:pPr>
  </w:style>
  <w:style w:type="paragraph" w:styleId="BodyText2">
    <w:name w:val="Body Text 2"/>
    <w:basedOn w:val="Normal"/>
    <w:rsid w:val="00917CFF"/>
    <w:pPr>
      <w:tabs>
        <w:tab w:val="left" w:pos="-1440"/>
        <w:tab w:val="left" w:pos="-720"/>
      </w:tabs>
      <w:suppressAutoHyphens/>
      <w:jc w:val="both"/>
    </w:pPr>
    <w:rPr>
      <w:rFonts w:ascii="Avalon" w:hAnsi="Avalon"/>
      <w:spacing w:val="-2"/>
    </w:rPr>
  </w:style>
  <w:style w:type="paragraph" w:styleId="Title">
    <w:name w:val="Title"/>
    <w:basedOn w:val="Normal"/>
    <w:qFormat/>
    <w:rsid w:val="00917CFF"/>
    <w:pPr>
      <w:widowControl w:val="0"/>
      <w:spacing w:before="240" w:after="60"/>
      <w:jc w:val="center"/>
    </w:pPr>
    <w:rPr>
      <w:b/>
      <w:kern w:val="28"/>
      <w:sz w:val="32"/>
    </w:rPr>
  </w:style>
  <w:style w:type="paragraph" w:styleId="BodyText3">
    <w:name w:val="Body Text 3"/>
    <w:basedOn w:val="Normal"/>
    <w:rsid w:val="00917CFF"/>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64CEF"/>
    <w:rPr>
      <w:rFonts w:ascii="Avalon" w:hAnsi="Avalon"/>
      <w:b/>
      <w:bCs/>
      <w:spacing w:val="-2"/>
      <w:sz w:val="22"/>
      <w:lang w:val="en-GB" w:eastAsia="en-US" w:bidi="ar-SA"/>
    </w:rPr>
  </w:style>
  <w:style w:type="paragraph" w:customStyle="1" w:styleId="tablebullet">
    <w:name w:val="table bullet"/>
    <w:basedOn w:val="Normal"/>
    <w:rsid w:val="00407BE0"/>
    <w:pPr>
      <w:numPr>
        <w:numId w:val="42"/>
      </w:numPr>
      <w:tabs>
        <w:tab w:val="left" w:pos="216"/>
      </w:tabs>
      <w:overflowPunct/>
      <w:autoSpaceDE/>
      <w:autoSpaceDN/>
      <w:adjustRightInd/>
      <w:textAlignment w:val="auto"/>
    </w:pPr>
    <w:rPr>
      <w:rFonts w:ascii="Arial (W1)" w:hAnsi="Arial (W1)"/>
      <w:szCs w:val="24"/>
    </w:rPr>
  </w:style>
  <w:style w:type="character" w:styleId="CommentReference">
    <w:name w:val="annotation reference"/>
    <w:rsid w:val="009B32BC"/>
    <w:rPr>
      <w:sz w:val="16"/>
      <w:szCs w:val="16"/>
    </w:rPr>
  </w:style>
  <w:style w:type="paragraph" w:styleId="CommentText">
    <w:name w:val="annotation text"/>
    <w:basedOn w:val="Normal"/>
    <w:link w:val="CommentTextChar"/>
    <w:rsid w:val="009B32BC"/>
    <w:rPr>
      <w:sz w:val="20"/>
    </w:rPr>
  </w:style>
  <w:style w:type="character" w:customStyle="1" w:styleId="CommentTextChar">
    <w:name w:val="Comment Text Char"/>
    <w:link w:val="CommentText"/>
    <w:rsid w:val="009B32BC"/>
    <w:rPr>
      <w:rFonts w:ascii="Arial" w:hAnsi="Arial"/>
      <w:lang w:eastAsia="en-US"/>
    </w:rPr>
  </w:style>
  <w:style w:type="paragraph" w:styleId="CommentSubject">
    <w:name w:val="annotation subject"/>
    <w:basedOn w:val="CommentText"/>
    <w:next w:val="CommentText"/>
    <w:link w:val="CommentSubjectChar"/>
    <w:rsid w:val="009B32BC"/>
    <w:rPr>
      <w:b/>
      <w:bCs/>
    </w:rPr>
  </w:style>
  <w:style w:type="character" w:customStyle="1" w:styleId="CommentSubjectChar">
    <w:name w:val="Comment Subject Char"/>
    <w:link w:val="CommentSubject"/>
    <w:rsid w:val="009B32B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38015">
      <w:bodyDiv w:val="1"/>
      <w:marLeft w:val="0"/>
      <w:marRight w:val="0"/>
      <w:marTop w:val="0"/>
      <w:marBottom w:val="0"/>
      <w:divBdr>
        <w:top w:val="none" w:sz="0" w:space="0" w:color="auto"/>
        <w:left w:val="none" w:sz="0" w:space="0" w:color="auto"/>
        <w:bottom w:val="none" w:sz="0" w:space="0" w:color="auto"/>
        <w:right w:val="none" w:sz="0" w:space="0" w:color="auto"/>
      </w:divBdr>
    </w:div>
    <w:div w:id="688801595">
      <w:bodyDiv w:val="1"/>
      <w:marLeft w:val="0"/>
      <w:marRight w:val="0"/>
      <w:marTop w:val="0"/>
      <w:marBottom w:val="0"/>
      <w:divBdr>
        <w:top w:val="none" w:sz="0" w:space="0" w:color="auto"/>
        <w:left w:val="none" w:sz="0" w:space="0" w:color="auto"/>
        <w:bottom w:val="none" w:sz="0" w:space="0" w:color="auto"/>
        <w:right w:val="none" w:sz="0" w:space="0" w:color="auto"/>
      </w:divBdr>
    </w:div>
    <w:div w:id="1023750845">
      <w:bodyDiv w:val="1"/>
      <w:marLeft w:val="0"/>
      <w:marRight w:val="0"/>
      <w:marTop w:val="0"/>
      <w:marBottom w:val="0"/>
      <w:divBdr>
        <w:top w:val="none" w:sz="0" w:space="0" w:color="auto"/>
        <w:left w:val="none" w:sz="0" w:space="0" w:color="auto"/>
        <w:bottom w:val="none" w:sz="0" w:space="0" w:color="auto"/>
        <w:right w:val="none" w:sz="0" w:space="0" w:color="auto"/>
      </w:divBdr>
    </w:div>
    <w:div w:id="16261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Risk Assessment Form - Blank Template</vt:lpstr>
    </vt:vector>
  </TitlesOfParts>
  <Company>Northumberland County Council</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 Blank Template</dc:title>
  <dc:subject/>
  <dc:creator>PERSONNEL</dc:creator>
  <cp:keywords/>
  <cp:lastModifiedBy>Jane George</cp:lastModifiedBy>
  <cp:revision>6</cp:revision>
  <cp:lastPrinted>2020-10-21T15:15:00Z</cp:lastPrinted>
  <dcterms:created xsi:type="dcterms:W3CDTF">2020-10-21T11:20:00Z</dcterms:created>
  <dcterms:modified xsi:type="dcterms:W3CDTF">2020-10-21T15:17:00Z</dcterms:modified>
</cp:coreProperties>
</file>